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C5" w:rsidRDefault="00A80F6B" w:rsidP="00A80F6B">
      <w:pPr>
        <w:spacing w:after="0"/>
        <w:jc w:val="right"/>
        <w:rPr>
          <w:rFonts w:ascii="Times New Roman" w:hAnsi="Times New Roman"/>
          <w:sz w:val="20"/>
          <w:szCs w:val="20"/>
        </w:rPr>
      </w:pPr>
      <w:r w:rsidRPr="00A80F6B">
        <w:rPr>
          <w:rFonts w:ascii="Times New Roman" w:hAnsi="Times New Roman"/>
          <w:sz w:val="20"/>
          <w:szCs w:val="20"/>
        </w:rPr>
        <w:t>Reims 2018</w:t>
      </w:r>
    </w:p>
    <w:p w:rsidR="00A80F6B" w:rsidRDefault="00A80F6B" w:rsidP="00A80F6B">
      <w:pPr>
        <w:spacing w:after="0"/>
        <w:jc w:val="center"/>
        <w:rPr>
          <w:rFonts w:ascii="Times New Roman" w:hAnsi="Times New Roman"/>
          <w:sz w:val="28"/>
          <w:szCs w:val="28"/>
        </w:rPr>
      </w:pPr>
      <w:r>
        <w:rPr>
          <w:rFonts w:ascii="Times New Roman" w:hAnsi="Times New Roman"/>
          <w:sz w:val="28"/>
          <w:szCs w:val="28"/>
        </w:rPr>
        <w:t xml:space="preserve">Quelle pédagogie et quelle langue </w:t>
      </w:r>
    </w:p>
    <w:p w:rsidR="00C54CAF" w:rsidRDefault="00A80F6B" w:rsidP="00A80F6B">
      <w:pPr>
        <w:spacing w:after="0"/>
        <w:jc w:val="center"/>
        <w:rPr>
          <w:rFonts w:ascii="Times New Roman" w:hAnsi="Times New Roman"/>
          <w:sz w:val="28"/>
          <w:szCs w:val="28"/>
        </w:rPr>
      </w:pPr>
      <w:r>
        <w:rPr>
          <w:rFonts w:ascii="Times New Roman" w:hAnsi="Times New Roman"/>
          <w:sz w:val="28"/>
          <w:szCs w:val="28"/>
        </w:rPr>
        <w:t>pour la laïcité et la citoyenneté</w:t>
      </w:r>
      <w:r w:rsidR="001B0EC2">
        <w:rPr>
          <w:rFonts w:ascii="Times New Roman" w:hAnsi="Times New Roman"/>
          <w:sz w:val="28"/>
          <w:szCs w:val="28"/>
        </w:rPr>
        <w:t> ?</w:t>
      </w:r>
    </w:p>
    <w:p w:rsidR="00C54CAF" w:rsidRDefault="00C54CAF" w:rsidP="00A80F6B">
      <w:pPr>
        <w:spacing w:after="0"/>
        <w:jc w:val="center"/>
        <w:rPr>
          <w:rFonts w:ascii="Times New Roman" w:hAnsi="Times New Roman"/>
          <w:sz w:val="28"/>
          <w:szCs w:val="28"/>
        </w:rPr>
      </w:pPr>
    </w:p>
    <w:p w:rsidR="00C823B4" w:rsidRDefault="004A6EEB" w:rsidP="00C54CAF">
      <w:pPr>
        <w:spacing w:after="0"/>
        <w:jc w:val="both"/>
        <w:rPr>
          <w:rFonts w:ascii="Times New Roman" w:hAnsi="Times New Roman"/>
          <w:sz w:val="24"/>
          <w:szCs w:val="24"/>
        </w:rPr>
      </w:pPr>
      <w:r>
        <w:rPr>
          <w:rFonts w:ascii="Times New Roman" w:hAnsi="Times New Roman"/>
          <w:sz w:val="24"/>
          <w:szCs w:val="24"/>
        </w:rPr>
        <w:t>L</w:t>
      </w:r>
      <w:r w:rsidRPr="004A6EEB">
        <w:rPr>
          <w:rFonts w:ascii="Times New Roman" w:hAnsi="Times New Roman"/>
          <w:sz w:val="24"/>
          <w:szCs w:val="24"/>
        </w:rPr>
        <w:t>e colloque de Reims de l’an 2018</w:t>
      </w:r>
      <w:r w:rsidR="00A80F6B" w:rsidRPr="004A6EEB">
        <w:rPr>
          <w:rFonts w:ascii="Times New Roman" w:hAnsi="Times New Roman"/>
          <w:sz w:val="24"/>
          <w:szCs w:val="24"/>
        </w:rPr>
        <w:t xml:space="preserve"> </w:t>
      </w:r>
      <w:r w:rsidRPr="004A6EEB">
        <w:rPr>
          <w:rFonts w:ascii="Times New Roman" w:hAnsi="Times New Roman"/>
          <w:sz w:val="24"/>
          <w:szCs w:val="24"/>
        </w:rPr>
        <w:t>fut comme à l’accoutumée transfrontalier</w:t>
      </w:r>
      <w:r>
        <w:rPr>
          <w:rFonts w:ascii="Times New Roman" w:hAnsi="Times New Roman"/>
          <w:sz w:val="24"/>
          <w:szCs w:val="24"/>
        </w:rPr>
        <w:t xml:space="preserve"> grâce à la présence d’une intervenante de l’association belge francophone </w:t>
      </w:r>
      <w:r>
        <w:rPr>
          <w:rFonts w:ascii="Times New Roman" w:hAnsi="Times New Roman"/>
          <w:i/>
          <w:sz w:val="24"/>
          <w:szCs w:val="24"/>
        </w:rPr>
        <w:t>Lire et écrire</w:t>
      </w:r>
      <w:r>
        <w:rPr>
          <w:rFonts w:ascii="Times New Roman" w:hAnsi="Times New Roman"/>
          <w:sz w:val="24"/>
          <w:szCs w:val="24"/>
        </w:rPr>
        <w:t>. Les débats mirent en lumière d’autres dimensions</w:t>
      </w:r>
      <w:r w:rsidR="00C823B4">
        <w:rPr>
          <w:rFonts w:ascii="Times New Roman" w:hAnsi="Times New Roman"/>
          <w:sz w:val="24"/>
          <w:szCs w:val="24"/>
        </w:rPr>
        <w:t xml:space="preserve"> de ce nécessaire</w:t>
      </w:r>
      <w:r>
        <w:rPr>
          <w:rFonts w:ascii="Times New Roman" w:hAnsi="Times New Roman"/>
          <w:sz w:val="24"/>
          <w:szCs w:val="24"/>
        </w:rPr>
        <w:t xml:space="preserve"> passage des frontières au-delà de la seule géographie à savoir celle</w:t>
      </w:r>
      <w:r w:rsidR="00C823B4">
        <w:rPr>
          <w:rFonts w:ascii="Times New Roman" w:hAnsi="Times New Roman"/>
          <w:sz w:val="24"/>
          <w:szCs w:val="24"/>
        </w:rPr>
        <w:t>s</w:t>
      </w:r>
      <w:r>
        <w:rPr>
          <w:rFonts w:ascii="Times New Roman" w:hAnsi="Times New Roman"/>
          <w:sz w:val="24"/>
          <w:szCs w:val="24"/>
        </w:rPr>
        <w:t xml:space="preserve"> des frontières toutes « symboliques »</w:t>
      </w:r>
      <w:r w:rsidR="006D015C">
        <w:rPr>
          <w:rFonts w:ascii="Times New Roman" w:hAnsi="Times New Roman"/>
          <w:sz w:val="24"/>
          <w:szCs w:val="24"/>
        </w:rPr>
        <w:t>,</w:t>
      </w:r>
      <w:r w:rsidR="00524529">
        <w:rPr>
          <w:rFonts w:ascii="Times New Roman" w:hAnsi="Times New Roman"/>
          <w:sz w:val="24"/>
          <w:szCs w:val="24"/>
        </w:rPr>
        <w:t xml:space="preserve"> qu’elles soient</w:t>
      </w:r>
      <w:r>
        <w:rPr>
          <w:rFonts w:ascii="Times New Roman" w:hAnsi="Times New Roman"/>
          <w:sz w:val="24"/>
          <w:szCs w:val="24"/>
        </w:rPr>
        <w:t xml:space="preserve"> culturelles et</w:t>
      </w:r>
      <w:r w:rsidR="00524529">
        <w:rPr>
          <w:rFonts w:ascii="Times New Roman" w:hAnsi="Times New Roman"/>
          <w:sz w:val="24"/>
          <w:szCs w:val="24"/>
        </w:rPr>
        <w:t>/ou</w:t>
      </w:r>
      <w:r>
        <w:rPr>
          <w:rFonts w:ascii="Times New Roman" w:hAnsi="Times New Roman"/>
          <w:sz w:val="24"/>
          <w:szCs w:val="24"/>
        </w:rPr>
        <w:t xml:space="preserve"> générationnelles</w:t>
      </w:r>
      <w:r w:rsidR="00C823B4">
        <w:rPr>
          <w:rFonts w:ascii="Times New Roman" w:hAnsi="Times New Roman"/>
          <w:sz w:val="24"/>
          <w:szCs w:val="24"/>
        </w:rPr>
        <w:t>. Frontières</w:t>
      </w:r>
      <w:r w:rsidR="006D015C">
        <w:rPr>
          <w:rFonts w:ascii="Times New Roman" w:hAnsi="Times New Roman"/>
          <w:sz w:val="24"/>
          <w:szCs w:val="24"/>
        </w:rPr>
        <w:t xml:space="preserve"> qu’il s’agit de franchir</w:t>
      </w:r>
      <w:r>
        <w:rPr>
          <w:rFonts w:ascii="Times New Roman" w:hAnsi="Times New Roman"/>
          <w:sz w:val="24"/>
          <w:szCs w:val="24"/>
        </w:rPr>
        <w:t xml:space="preserve"> pour entrer en laïcité et en </w:t>
      </w:r>
      <w:r w:rsidR="00C823B4">
        <w:rPr>
          <w:rFonts w:ascii="Times New Roman" w:hAnsi="Times New Roman"/>
          <w:sz w:val="24"/>
          <w:szCs w:val="24"/>
        </w:rPr>
        <w:t>citoyenneté.</w:t>
      </w:r>
      <w:r w:rsidR="00B14053">
        <w:rPr>
          <w:rFonts w:ascii="Times New Roman" w:hAnsi="Times New Roman"/>
          <w:sz w:val="24"/>
          <w:szCs w:val="24"/>
        </w:rPr>
        <w:t xml:space="preserve"> La maîtrise de la langue devient dès lors un enjeu</w:t>
      </w:r>
      <w:r w:rsidR="00416315">
        <w:rPr>
          <w:rFonts w:ascii="Times New Roman" w:hAnsi="Times New Roman"/>
          <w:sz w:val="24"/>
          <w:szCs w:val="24"/>
        </w:rPr>
        <w:t xml:space="preserve"> pour trouver et se faire une place da</w:t>
      </w:r>
      <w:r w:rsidR="00524529">
        <w:rPr>
          <w:rFonts w:ascii="Times New Roman" w:hAnsi="Times New Roman"/>
          <w:sz w:val="24"/>
          <w:szCs w:val="24"/>
        </w:rPr>
        <w:t>ns un monde complexe et mouvant</w:t>
      </w:r>
      <w:r w:rsidR="006D015C">
        <w:rPr>
          <w:rFonts w:ascii="Times New Roman" w:hAnsi="Times New Roman"/>
          <w:sz w:val="24"/>
          <w:szCs w:val="24"/>
        </w:rPr>
        <w:t>. L</w:t>
      </w:r>
      <w:r w:rsidR="00524529">
        <w:rPr>
          <w:rFonts w:ascii="Times New Roman" w:hAnsi="Times New Roman"/>
          <w:sz w:val="24"/>
          <w:szCs w:val="24"/>
        </w:rPr>
        <w:t>’action culturelle</w:t>
      </w:r>
      <w:r w:rsidR="006D015C">
        <w:rPr>
          <w:rFonts w:ascii="Times New Roman" w:hAnsi="Times New Roman"/>
          <w:sz w:val="24"/>
          <w:szCs w:val="24"/>
        </w:rPr>
        <w:t xml:space="preserve"> est </w:t>
      </w:r>
      <w:r w:rsidR="006D015C">
        <w:rPr>
          <w:rFonts w:ascii="Times New Roman" w:hAnsi="Times New Roman"/>
          <w:i/>
          <w:sz w:val="24"/>
          <w:szCs w:val="24"/>
        </w:rPr>
        <w:t xml:space="preserve">de facto </w:t>
      </w:r>
      <w:r w:rsidR="006D015C">
        <w:rPr>
          <w:rFonts w:ascii="Times New Roman" w:hAnsi="Times New Roman"/>
          <w:sz w:val="24"/>
          <w:szCs w:val="24"/>
        </w:rPr>
        <w:t>l’</w:t>
      </w:r>
      <w:r w:rsidR="00524529">
        <w:rPr>
          <w:rFonts w:ascii="Times New Roman" w:hAnsi="Times New Roman"/>
          <w:sz w:val="24"/>
          <w:szCs w:val="24"/>
        </w:rPr>
        <w:t>une</w:t>
      </w:r>
      <w:r w:rsidR="006D015C">
        <w:rPr>
          <w:rFonts w:ascii="Times New Roman" w:hAnsi="Times New Roman"/>
          <w:sz w:val="24"/>
          <w:szCs w:val="24"/>
        </w:rPr>
        <w:t xml:space="preserve"> des</w:t>
      </w:r>
      <w:r w:rsidR="00524529">
        <w:rPr>
          <w:rFonts w:ascii="Times New Roman" w:hAnsi="Times New Roman"/>
          <w:sz w:val="24"/>
          <w:szCs w:val="24"/>
        </w:rPr>
        <w:t xml:space="preserve"> occasion</w:t>
      </w:r>
      <w:r w:rsidR="006D015C">
        <w:rPr>
          <w:rFonts w:ascii="Times New Roman" w:hAnsi="Times New Roman"/>
          <w:sz w:val="24"/>
          <w:szCs w:val="24"/>
        </w:rPr>
        <w:t>s</w:t>
      </w:r>
      <w:r w:rsidR="00524529">
        <w:rPr>
          <w:rFonts w:ascii="Times New Roman" w:hAnsi="Times New Roman"/>
          <w:sz w:val="24"/>
          <w:szCs w:val="24"/>
        </w:rPr>
        <w:t xml:space="preserve"> d’y parvenir.</w:t>
      </w:r>
      <w:r w:rsidR="008647ED">
        <w:rPr>
          <w:rFonts w:ascii="Times New Roman" w:hAnsi="Times New Roman"/>
          <w:sz w:val="24"/>
          <w:szCs w:val="24"/>
        </w:rPr>
        <w:t xml:space="preserve"> </w:t>
      </w:r>
    </w:p>
    <w:p w:rsidR="008647ED" w:rsidRDefault="008647ED" w:rsidP="00C54CAF">
      <w:pPr>
        <w:spacing w:after="0"/>
        <w:jc w:val="both"/>
        <w:rPr>
          <w:rFonts w:ascii="Times New Roman" w:hAnsi="Times New Roman"/>
          <w:sz w:val="24"/>
          <w:szCs w:val="24"/>
        </w:rPr>
      </w:pPr>
    </w:p>
    <w:p w:rsidR="009C525B" w:rsidRDefault="00C823B4" w:rsidP="00C54CAF">
      <w:pPr>
        <w:spacing w:after="0"/>
        <w:jc w:val="both"/>
        <w:rPr>
          <w:rFonts w:ascii="Times New Roman" w:hAnsi="Times New Roman"/>
          <w:sz w:val="24"/>
          <w:szCs w:val="24"/>
        </w:rPr>
      </w:pPr>
      <w:r>
        <w:rPr>
          <w:rFonts w:ascii="Times New Roman" w:hAnsi="Times New Roman"/>
          <w:sz w:val="24"/>
          <w:szCs w:val="24"/>
        </w:rPr>
        <w:t>Dès le début du colloque, il est apparu combien il était essentiel de définir les concepts afin que des expressions comme « citoyenneté au sens large »</w:t>
      </w:r>
      <w:r w:rsidR="009C525B" w:rsidRPr="00B14053">
        <w:rPr>
          <w:rStyle w:val="Appelnotedebasdep"/>
          <w:rFonts w:ascii="Times New Roman" w:hAnsi="Times New Roman"/>
          <w:sz w:val="20"/>
          <w:szCs w:val="20"/>
        </w:rPr>
        <w:footnoteReference w:id="1"/>
      </w:r>
      <w:r>
        <w:rPr>
          <w:rFonts w:ascii="Times New Roman" w:hAnsi="Times New Roman"/>
          <w:sz w:val="24"/>
          <w:szCs w:val="24"/>
        </w:rPr>
        <w:t>, « valeurs de la République », laïcité « mal comprise » prennent sens et soient mises en débat e</w:t>
      </w:r>
      <w:r w:rsidR="006D015C">
        <w:rPr>
          <w:rFonts w:ascii="Times New Roman" w:hAnsi="Times New Roman"/>
          <w:sz w:val="24"/>
          <w:szCs w:val="24"/>
        </w:rPr>
        <w:t xml:space="preserve">t partagée par les auditeurs </w:t>
      </w:r>
      <w:r>
        <w:rPr>
          <w:rFonts w:ascii="Times New Roman" w:hAnsi="Times New Roman"/>
          <w:sz w:val="24"/>
          <w:szCs w:val="24"/>
        </w:rPr>
        <w:t>afin que des représentations communes émergent. C’est à quoi c’est essayé Joël Roman lors de son intervention en rappelant que dans l’hexagone la définition de la laïcité était précise et déj</w:t>
      </w:r>
      <w:r w:rsidR="006D4B1A">
        <w:rPr>
          <w:rFonts w:ascii="Times New Roman" w:hAnsi="Times New Roman"/>
          <w:sz w:val="24"/>
          <w:szCs w:val="24"/>
        </w:rPr>
        <w:t>à ancienne et qu’elle garant</w:t>
      </w:r>
      <w:r>
        <w:rPr>
          <w:rFonts w:ascii="Times New Roman" w:hAnsi="Times New Roman"/>
          <w:sz w:val="24"/>
          <w:szCs w:val="24"/>
        </w:rPr>
        <w:t>it « le vivre ensemble ». Mais il fut aussi rapp</w:t>
      </w:r>
      <w:r w:rsidR="006D015C">
        <w:rPr>
          <w:rFonts w:ascii="Times New Roman" w:hAnsi="Times New Roman"/>
          <w:sz w:val="24"/>
          <w:szCs w:val="24"/>
        </w:rPr>
        <w:t>elé</w:t>
      </w:r>
      <w:r>
        <w:rPr>
          <w:rFonts w:ascii="Times New Roman" w:hAnsi="Times New Roman"/>
          <w:sz w:val="24"/>
          <w:szCs w:val="24"/>
        </w:rPr>
        <w:t xml:space="preserve"> qu’au-delà des frontières, lorsque la laïcité est évoquée, elle se charge d’autres sens, d’autres nuances comme au Mexique, en Turquie ou dans la Belgique voisine. </w:t>
      </w:r>
      <w:r w:rsidR="009C525B">
        <w:rPr>
          <w:rFonts w:ascii="Times New Roman" w:hAnsi="Times New Roman"/>
          <w:sz w:val="24"/>
          <w:szCs w:val="24"/>
        </w:rPr>
        <w:t>Elle n’est donc que relative même si son ambition se veut universelle. La laïcité est définie dans la loi de 1905 de séparation de l’Eglise et de l’Etat, elle est selon Joël Roman une « loi de liberté » visant à pacifier les relations entre l’Etat et les cultes. Elle est aussi et surtout peut-être une loi garantissant la liberté de conscience de tous et toutes</w:t>
      </w:r>
      <w:r w:rsidR="006D4B1A">
        <w:rPr>
          <w:rFonts w:ascii="Times New Roman" w:hAnsi="Times New Roman"/>
          <w:sz w:val="24"/>
          <w:szCs w:val="24"/>
        </w:rPr>
        <w:t>,</w:t>
      </w:r>
      <w:r w:rsidR="009C525B">
        <w:rPr>
          <w:rFonts w:ascii="Times New Roman" w:hAnsi="Times New Roman"/>
          <w:sz w:val="24"/>
          <w:szCs w:val="24"/>
        </w:rPr>
        <w:t xml:space="preserve"> athées comme croyants. En cela, elle n’a pas besoin d’être affublée d’adjectif ou de complément tel que </w:t>
      </w:r>
      <w:r w:rsidR="006D4B1A">
        <w:rPr>
          <w:rFonts w:ascii="Times New Roman" w:hAnsi="Times New Roman"/>
          <w:sz w:val="24"/>
          <w:szCs w:val="24"/>
        </w:rPr>
        <w:t>« </w:t>
      </w:r>
      <w:r w:rsidR="009C525B">
        <w:rPr>
          <w:rFonts w:ascii="Times New Roman" w:hAnsi="Times New Roman"/>
          <w:sz w:val="24"/>
          <w:szCs w:val="24"/>
        </w:rPr>
        <w:t>intégrale ou de combat</w:t>
      </w:r>
      <w:r w:rsidR="006D4B1A">
        <w:rPr>
          <w:rFonts w:ascii="Times New Roman" w:hAnsi="Times New Roman"/>
          <w:sz w:val="24"/>
          <w:szCs w:val="24"/>
        </w:rPr>
        <w:t> »</w:t>
      </w:r>
      <w:r w:rsidR="009C525B">
        <w:rPr>
          <w:rFonts w:ascii="Times New Roman" w:hAnsi="Times New Roman"/>
          <w:sz w:val="24"/>
          <w:szCs w:val="24"/>
        </w:rPr>
        <w:t>. En d’autres termes la laïcité se suffit à elle-même. L’intervenant a par ailleurs souligné avec conviction que contrairement à une idée reçue la laïcité</w:t>
      </w:r>
      <w:r w:rsidR="006D4B1A" w:rsidRPr="006D4B1A">
        <w:rPr>
          <w:rFonts w:ascii="Times New Roman" w:hAnsi="Times New Roman"/>
          <w:sz w:val="24"/>
          <w:szCs w:val="24"/>
        </w:rPr>
        <w:t xml:space="preserve"> </w:t>
      </w:r>
      <w:r w:rsidR="006D4B1A">
        <w:rPr>
          <w:rFonts w:ascii="Times New Roman" w:hAnsi="Times New Roman"/>
          <w:sz w:val="24"/>
          <w:szCs w:val="24"/>
        </w:rPr>
        <w:t>dans notre société</w:t>
      </w:r>
      <w:r w:rsidR="009C525B">
        <w:rPr>
          <w:rFonts w:ascii="Times New Roman" w:hAnsi="Times New Roman"/>
          <w:sz w:val="24"/>
          <w:szCs w:val="24"/>
        </w:rPr>
        <w:t xml:space="preserve"> n’est pas une valeur mais un principe organisateur du vivre ensemble et</w:t>
      </w:r>
      <w:r w:rsidR="00387531">
        <w:rPr>
          <w:rFonts w:ascii="Times New Roman" w:hAnsi="Times New Roman"/>
          <w:sz w:val="24"/>
          <w:szCs w:val="24"/>
        </w:rPr>
        <w:t xml:space="preserve"> la recherche</w:t>
      </w:r>
      <w:r w:rsidR="009C525B">
        <w:rPr>
          <w:rFonts w:ascii="Times New Roman" w:hAnsi="Times New Roman"/>
          <w:sz w:val="24"/>
          <w:szCs w:val="24"/>
        </w:rPr>
        <w:t xml:space="preserve"> d’une tolérance partagée et réciproque. Principe qui permet de mettre en œuvre pour le coup les valeurs de liberté, de fraternité et d’égalité</w:t>
      </w:r>
      <w:r w:rsidR="00387531">
        <w:rPr>
          <w:rFonts w:ascii="Times New Roman" w:hAnsi="Times New Roman"/>
          <w:sz w:val="24"/>
          <w:szCs w:val="24"/>
        </w:rPr>
        <w:t>. En bref, laïcité rime avec accep</w:t>
      </w:r>
      <w:r w:rsidR="006D4B1A">
        <w:rPr>
          <w:rFonts w:ascii="Times New Roman" w:hAnsi="Times New Roman"/>
          <w:sz w:val="24"/>
          <w:szCs w:val="24"/>
        </w:rPr>
        <w:t>tation de la diversité… divers C</w:t>
      </w:r>
      <w:r w:rsidR="00387531">
        <w:rPr>
          <w:rFonts w:ascii="Times New Roman" w:hAnsi="Times New Roman"/>
          <w:sz w:val="24"/>
          <w:szCs w:val="24"/>
        </w:rPr>
        <w:t>ités.</w:t>
      </w:r>
    </w:p>
    <w:p w:rsidR="001B0EC2" w:rsidRDefault="001B0EC2" w:rsidP="00C54CAF">
      <w:pPr>
        <w:spacing w:after="0"/>
        <w:jc w:val="both"/>
        <w:rPr>
          <w:rFonts w:ascii="Times New Roman" w:hAnsi="Times New Roman"/>
          <w:sz w:val="24"/>
          <w:szCs w:val="24"/>
        </w:rPr>
      </w:pPr>
    </w:p>
    <w:p w:rsidR="007B0CBA" w:rsidRDefault="001B0EC2" w:rsidP="00C54CAF">
      <w:pPr>
        <w:spacing w:after="0"/>
        <w:jc w:val="both"/>
        <w:rPr>
          <w:rFonts w:ascii="Times New Roman" w:hAnsi="Times New Roman"/>
          <w:sz w:val="24"/>
          <w:szCs w:val="24"/>
        </w:rPr>
      </w:pPr>
      <w:r>
        <w:rPr>
          <w:rFonts w:ascii="Times New Roman" w:hAnsi="Times New Roman"/>
          <w:sz w:val="24"/>
          <w:szCs w:val="24"/>
        </w:rPr>
        <w:t xml:space="preserve">Bernard </w:t>
      </w:r>
      <w:proofErr w:type="spellStart"/>
      <w:r>
        <w:rPr>
          <w:rFonts w:ascii="Times New Roman" w:hAnsi="Times New Roman"/>
          <w:sz w:val="24"/>
          <w:szCs w:val="24"/>
        </w:rPr>
        <w:t>Noly</w:t>
      </w:r>
      <w:proofErr w:type="spellEnd"/>
      <w:r>
        <w:rPr>
          <w:rFonts w:ascii="Times New Roman" w:hAnsi="Times New Roman"/>
          <w:sz w:val="24"/>
          <w:szCs w:val="24"/>
        </w:rPr>
        <w:t xml:space="preserve"> des </w:t>
      </w:r>
      <w:r>
        <w:rPr>
          <w:rFonts w:ascii="Times New Roman" w:hAnsi="Times New Roman"/>
          <w:i/>
          <w:sz w:val="24"/>
          <w:szCs w:val="24"/>
        </w:rPr>
        <w:t>Francas</w:t>
      </w:r>
      <w:r>
        <w:rPr>
          <w:rFonts w:ascii="Times New Roman" w:hAnsi="Times New Roman"/>
          <w:sz w:val="24"/>
          <w:szCs w:val="24"/>
        </w:rPr>
        <w:t xml:space="preserve"> du Rhône éclaira les propos précédents grâce à une expérimentation autour des questions de laïcité, de citoyenneté et de culture auprès d’élèves du primaire en vue de les autoriser à devenir et être des « enfants citoyens »</w:t>
      </w:r>
      <w:r w:rsidR="006D015C">
        <w:rPr>
          <w:rFonts w:ascii="Times New Roman" w:hAnsi="Times New Roman"/>
          <w:sz w:val="24"/>
          <w:szCs w:val="24"/>
        </w:rPr>
        <w:t> ?</w:t>
      </w:r>
      <w:r>
        <w:rPr>
          <w:rFonts w:ascii="Times New Roman" w:hAnsi="Times New Roman"/>
          <w:sz w:val="24"/>
          <w:szCs w:val="24"/>
        </w:rPr>
        <w:t xml:space="preserve"> </w:t>
      </w:r>
      <w:r w:rsidR="006D015C">
        <w:rPr>
          <w:rFonts w:ascii="Times New Roman" w:hAnsi="Times New Roman"/>
          <w:sz w:val="24"/>
          <w:szCs w:val="24"/>
        </w:rPr>
        <w:t xml:space="preserve"> Citoyenneté abordée par le truchement de</w:t>
      </w:r>
      <w:r>
        <w:rPr>
          <w:rFonts w:ascii="Times New Roman" w:hAnsi="Times New Roman"/>
          <w:sz w:val="24"/>
          <w:szCs w:val="24"/>
        </w:rPr>
        <w:t xml:space="preserve"> la</w:t>
      </w:r>
      <w:r w:rsidR="006D4B1A">
        <w:rPr>
          <w:rFonts w:ascii="Times New Roman" w:hAnsi="Times New Roman"/>
          <w:sz w:val="24"/>
          <w:szCs w:val="24"/>
        </w:rPr>
        <w:t xml:space="preserve"> découverte d’œuvres d’art et par</w:t>
      </w:r>
      <w:r>
        <w:rPr>
          <w:rFonts w:ascii="Times New Roman" w:hAnsi="Times New Roman"/>
          <w:sz w:val="24"/>
          <w:szCs w:val="24"/>
        </w:rPr>
        <w:t xml:space="preserve"> la mise en débat de leurs sens, de leurs esthétiques et des représentations qu’elles suscitent. Autrement dit, il s’agissait de permettre au</w:t>
      </w:r>
      <w:r w:rsidR="007B0CBA">
        <w:rPr>
          <w:rFonts w:ascii="Times New Roman" w:hAnsi="Times New Roman"/>
          <w:sz w:val="24"/>
          <w:szCs w:val="24"/>
        </w:rPr>
        <w:t>x</w:t>
      </w:r>
      <w:r>
        <w:rPr>
          <w:rFonts w:ascii="Times New Roman" w:hAnsi="Times New Roman"/>
          <w:sz w:val="24"/>
          <w:szCs w:val="24"/>
        </w:rPr>
        <w:t xml:space="preserve"> enfants de se décentrer</w:t>
      </w:r>
      <w:r w:rsidR="006D015C" w:rsidRPr="006D015C">
        <w:rPr>
          <w:rFonts w:ascii="Times New Roman" w:hAnsi="Times New Roman"/>
          <w:sz w:val="24"/>
          <w:szCs w:val="24"/>
        </w:rPr>
        <w:t xml:space="preserve"> </w:t>
      </w:r>
      <w:r w:rsidR="006D015C">
        <w:rPr>
          <w:rFonts w:ascii="Times New Roman" w:hAnsi="Times New Roman"/>
          <w:sz w:val="24"/>
          <w:szCs w:val="24"/>
        </w:rPr>
        <w:t>de leurs milieux familiaux</w:t>
      </w:r>
      <w:r w:rsidR="007B0CBA">
        <w:rPr>
          <w:rFonts w:ascii="Times New Roman" w:hAnsi="Times New Roman"/>
          <w:sz w:val="24"/>
          <w:szCs w:val="24"/>
        </w:rPr>
        <w:t>,</w:t>
      </w:r>
      <w:r>
        <w:rPr>
          <w:rFonts w:ascii="Times New Roman" w:hAnsi="Times New Roman"/>
          <w:sz w:val="24"/>
          <w:szCs w:val="24"/>
        </w:rPr>
        <w:t xml:space="preserve"> par leur confrontation à certaines œuvres</w:t>
      </w:r>
      <w:r w:rsidR="007B0CBA">
        <w:rPr>
          <w:rFonts w:ascii="Times New Roman" w:hAnsi="Times New Roman"/>
          <w:sz w:val="24"/>
          <w:szCs w:val="24"/>
        </w:rPr>
        <w:t>,</w:t>
      </w:r>
      <w:r>
        <w:rPr>
          <w:rFonts w:ascii="Times New Roman" w:hAnsi="Times New Roman"/>
          <w:sz w:val="24"/>
          <w:szCs w:val="24"/>
        </w:rPr>
        <w:t xml:space="preserve"> </w:t>
      </w:r>
      <w:r w:rsidR="007B0CBA">
        <w:rPr>
          <w:rFonts w:ascii="Times New Roman" w:hAnsi="Times New Roman"/>
          <w:sz w:val="24"/>
          <w:szCs w:val="24"/>
        </w:rPr>
        <w:t>en les engageant à « observer, éprouver, interpréter »</w:t>
      </w:r>
      <w:r w:rsidR="006D015C">
        <w:rPr>
          <w:rFonts w:ascii="Times New Roman" w:hAnsi="Times New Roman"/>
          <w:sz w:val="24"/>
          <w:szCs w:val="24"/>
        </w:rPr>
        <w:t xml:space="preserve">. Démarche visant à </w:t>
      </w:r>
      <w:r w:rsidR="007B0CBA">
        <w:rPr>
          <w:rFonts w:ascii="Times New Roman" w:hAnsi="Times New Roman"/>
          <w:sz w:val="24"/>
          <w:szCs w:val="24"/>
        </w:rPr>
        <w:t>valoriser</w:t>
      </w:r>
      <w:r w:rsidR="006D015C">
        <w:rPr>
          <w:rFonts w:ascii="Times New Roman" w:hAnsi="Times New Roman"/>
          <w:sz w:val="24"/>
          <w:szCs w:val="24"/>
        </w:rPr>
        <w:t xml:space="preserve"> la diversité des cultures et à</w:t>
      </w:r>
      <w:r w:rsidR="007B0CBA">
        <w:rPr>
          <w:rFonts w:ascii="Times New Roman" w:hAnsi="Times New Roman"/>
          <w:sz w:val="24"/>
          <w:szCs w:val="24"/>
        </w:rPr>
        <w:t xml:space="preserve"> développer chez eux les prémisses d’un esprit critique sans lequel le terme de citoyenneté n’est qu’illusoire. Esprit critique fondé sur un triptyque de trois verbes d’action</w:t>
      </w:r>
      <w:r w:rsidR="006D015C">
        <w:rPr>
          <w:rFonts w:ascii="Times New Roman" w:hAnsi="Times New Roman"/>
          <w:sz w:val="24"/>
          <w:szCs w:val="24"/>
        </w:rPr>
        <w:t>,</w:t>
      </w:r>
      <w:r w:rsidR="007B0CBA">
        <w:rPr>
          <w:rFonts w:ascii="Times New Roman" w:hAnsi="Times New Roman"/>
          <w:sz w:val="24"/>
          <w:szCs w:val="24"/>
        </w:rPr>
        <w:t xml:space="preserve"> communs à de nombreuses associations d’Education populaire. Une </w:t>
      </w:r>
      <w:r w:rsidR="007B0CBA">
        <w:rPr>
          <w:rFonts w:ascii="Times New Roman" w:hAnsi="Times New Roman"/>
          <w:sz w:val="24"/>
          <w:szCs w:val="24"/>
        </w:rPr>
        <w:lastRenderedPageBreak/>
        <w:t xml:space="preserve">sympathique expérience de « classe citoyenne » qui favorisa l’élaboration par chaque enfant d’un « carnet de </w:t>
      </w:r>
      <w:r w:rsidR="006D4B1A">
        <w:rPr>
          <w:rFonts w:ascii="Times New Roman" w:hAnsi="Times New Roman"/>
          <w:sz w:val="24"/>
          <w:szCs w:val="24"/>
        </w:rPr>
        <w:t>voyage » quelquefois accessible</w:t>
      </w:r>
      <w:r w:rsidR="007B0CBA">
        <w:rPr>
          <w:rFonts w:ascii="Times New Roman" w:hAnsi="Times New Roman"/>
          <w:sz w:val="24"/>
          <w:szCs w:val="24"/>
        </w:rPr>
        <w:t xml:space="preserve"> aux familles à leur tour confrontées aux œuvres et aux cultures qu’elles transcendent</w:t>
      </w:r>
      <w:r w:rsidR="00416315">
        <w:rPr>
          <w:rFonts w:ascii="Times New Roman" w:hAnsi="Times New Roman"/>
          <w:sz w:val="24"/>
          <w:szCs w:val="24"/>
        </w:rPr>
        <w:t xml:space="preserve"> et à « l’expérience esthétique » productrice de controverses, d’échanges et à termes d’acceptation de l’autre, de ses valeurs et de ses représe</w:t>
      </w:r>
      <w:r w:rsidR="009100ED">
        <w:rPr>
          <w:rFonts w:ascii="Times New Roman" w:hAnsi="Times New Roman"/>
          <w:sz w:val="24"/>
          <w:szCs w:val="24"/>
        </w:rPr>
        <w:t>n</w:t>
      </w:r>
      <w:r w:rsidR="00416315">
        <w:rPr>
          <w:rFonts w:ascii="Times New Roman" w:hAnsi="Times New Roman"/>
          <w:sz w:val="24"/>
          <w:szCs w:val="24"/>
        </w:rPr>
        <w:t xml:space="preserve">tations. </w:t>
      </w:r>
    </w:p>
    <w:p w:rsidR="00416315" w:rsidRDefault="00416315" w:rsidP="00C54CAF">
      <w:pPr>
        <w:spacing w:after="0"/>
        <w:jc w:val="both"/>
        <w:rPr>
          <w:rFonts w:ascii="Times New Roman" w:hAnsi="Times New Roman"/>
          <w:sz w:val="24"/>
          <w:szCs w:val="24"/>
        </w:rPr>
      </w:pPr>
    </w:p>
    <w:p w:rsidR="00416315" w:rsidRDefault="00416315" w:rsidP="00C54CAF">
      <w:pPr>
        <w:spacing w:after="0"/>
        <w:jc w:val="both"/>
        <w:rPr>
          <w:rFonts w:ascii="Times New Roman" w:hAnsi="Times New Roman"/>
          <w:sz w:val="24"/>
          <w:szCs w:val="24"/>
        </w:rPr>
      </w:pPr>
    </w:p>
    <w:p w:rsidR="006C17BB" w:rsidRPr="006C17BB" w:rsidRDefault="007B0CBA" w:rsidP="00C54CAF">
      <w:pPr>
        <w:spacing w:after="0"/>
        <w:jc w:val="both"/>
        <w:rPr>
          <w:rFonts w:ascii="Times New Roman" w:hAnsi="Times New Roman"/>
          <w:sz w:val="24"/>
          <w:szCs w:val="24"/>
        </w:rPr>
      </w:pPr>
      <w:r>
        <w:rPr>
          <w:rFonts w:ascii="Times New Roman" w:hAnsi="Times New Roman"/>
          <w:sz w:val="24"/>
          <w:szCs w:val="24"/>
        </w:rPr>
        <w:t xml:space="preserve">Aurélie Audemar de l’association </w:t>
      </w:r>
      <w:r>
        <w:rPr>
          <w:rFonts w:ascii="Times New Roman" w:hAnsi="Times New Roman"/>
          <w:i/>
          <w:sz w:val="24"/>
          <w:szCs w:val="24"/>
        </w:rPr>
        <w:t>Lire et Ecrire</w:t>
      </w:r>
      <w:r>
        <w:rPr>
          <w:rFonts w:ascii="Times New Roman" w:hAnsi="Times New Roman"/>
          <w:sz w:val="24"/>
          <w:szCs w:val="24"/>
        </w:rPr>
        <w:t xml:space="preserve"> présenta un </w:t>
      </w:r>
      <w:r w:rsidR="006C17BB">
        <w:rPr>
          <w:rFonts w:ascii="Times New Roman" w:hAnsi="Times New Roman"/>
          <w:sz w:val="24"/>
          <w:szCs w:val="24"/>
        </w:rPr>
        <w:t xml:space="preserve">document intitulé </w:t>
      </w:r>
      <w:r w:rsidR="006C17BB">
        <w:rPr>
          <w:rFonts w:ascii="Times New Roman" w:hAnsi="Times New Roman"/>
          <w:i/>
          <w:sz w:val="24"/>
          <w:szCs w:val="24"/>
        </w:rPr>
        <w:t>Balises pour l’alphabétisation populaire</w:t>
      </w:r>
      <w:r w:rsidR="006C17BB">
        <w:rPr>
          <w:rFonts w:ascii="Times New Roman" w:hAnsi="Times New Roman"/>
          <w:sz w:val="24"/>
          <w:szCs w:val="24"/>
        </w:rPr>
        <w:t>. Elle rappela sommairement quand Belgique francophone le choix avait été de mettre sous le terme alphabétisation toutes les actions visant à alphabétiser, lutter contre l’illettrisme ou encore remédier à de grandes difficultés devant le lire, écrire, compter</w:t>
      </w:r>
      <w:r w:rsidR="006D015C">
        <w:rPr>
          <w:rFonts w:ascii="Times New Roman" w:hAnsi="Times New Roman"/>
          <w:sz w:val="24"/>
          <w:szCs w:val="24"/>
        </w:rPr>
        <w:t xml:space="preserve">… </w:t>
      </w:r>
      <w:r w:rsidR="006C17BB">
        <w:rPr>
          <w:rFonts w:ascii="Times New Roman" w:hAnsi="Times New Roman"/>
          <w:sz w:val="24"/>
          <w:szCs w:val="24"/>
        </w:rPr>
        <w:t>Dans cette présentation un autre triptyque d’ac</w:t>
      </w:r>
      <w:r w:rsidR="006D4B1A">
        <w:rPr>
          <w:rFonts w:ascii="Times New Roman" w:hAnsi="Times New Roman"/>
          <w:sz w:val="24"/>
          <w:szCs w:val="24"/>
        </w:rPr>
        <w:t>tion fut mobilisé pour faire vivre</w:t>
      </w:r>
      <w:r w:rsidR="006C17BB">
        <w:rPr>
          <w:rFonts w:ascii="Times New Roman" w:hAnsi="Times New Roman"/>
          <w:sz w:val="24"/>
          <w:szCs w:val="24"/>
        </w:rPr>
        <w:t xml:space="preserve"> les balises de l’alphabétisation populaire : « comprendre, réfléchir, agir le monde ». Balises dont l’ambition est le développement de compétences citoyennes et de permettre à chacun de devenir dans ce domaine un « citoyen-chercheur »</w:t>
      </w:r>
      <w:r w:rsidR="006D015C">
        <w:rPr>
          <w:rFonts w:ascii="Times New Roman" w:hAnsi="Times New Roman"/>
          <w:sz w:val="24"/>
          <w:szCs w:val="24"/>
        </w:rPr>
        <w:t>.</w:t>
      </w:r>
      <w:r w:rsidR="003F10A3">
        <w:rPr>
          <w:rFonts w:ascii="Times New Roman" w:hAnsi="Times New Roman"/>
          <w:sz w:val="24"/>
          <w:szCs w:val="24"/>
        </w:rPr>
        <w:t xml:space="preserve"> Sans négliger pour autant le</w:t>
      </w:r>
      <w:r w:rsidR="0001273A">
        <w:rPr>
          <w:rFonts w:ascii="Times New Roman" w:hAnsi="Times New Roman"/>
          <w:sz w:val="24"/>
          <w:szCs w:val="24"/>
        </w:rPr>
        <w:t xml:space="preserve"> développ</w:t>
      </w:r>
      <w:r w:rsidR="003F10A3">
        <w:rPr>
          <w:rFonts w:ascii="Times New Roman" w:hAnsi="Times New Roman"/>
          <w:sz w:val="24"/>
          <w:szCs w:val="24"/>
        </w:rPr>
        <w:t>ement d</w:t>
      </w:r>
      <w:r w:rsidR="0001273A">
        <w:rPr>
          <w:rFonts w:ascii="Times New Roman" w:hAnsi="Times New Roman"/>
          <w:sz w:val="24"/>
          <w:szCs w:val="24"/>
        </w:rPr>
        <w:t>es capacités essentiel</w:t>
      </w:r>
      <w:r w:rsidR="003F10A3">
        <w:rPr>
          <w:rFonts w:ascii="Times New Roman" w:hAnsi="Times New Roman"/>
          <w:sz w:val="24"/>
          <w:szCs w:val="24"/>
        </w:rPr>
        <w:t>les</w:t>
      </w:r>
      <w:r w:rsidR="0001273A">
        <w:rPr>
          <w:rFonts w:ascii="Times New Roman" w:hAnsi="Times New Roman"/>
          <w:sz w:val="24"/>
          <w:szCs w:val="24"/>
        </w:rPr>
        <w:t xml:space="preserve"> à ce statut</w:t>
      </w:r>
      <w:r w:rsidR="003F10A3">
        <w:rPr>
          <w:rFonts w:ascii="Times New Roman" w:hAnsi="Times New Roman"/>
          <w:sz w:val="24"/>
          <w:szCs w:val="24"/>
        </w:rPr>
        <w:t xml:space="preserve">, à savoir celles de devenir aussi un « écriveur, lecteur, </w:t>
      </w:r>
      <w:r w:rsidR="0001273A">
        <w:rPr>
          <w:rFonts w:ascii="Times New Roman" w:hAnsi="Times New Roman"/>
          <w:sz w:val="24"/>
          <w:szCs w:val="24"/>
        </w:rPr>
        <w:t xml:space="preserve">mathématiseur ». Ainsi le projet de </w:t>
      </w:r>
      <w:r w:rsidR="0001273A" w:rsidRPr="0001273A">
        <w:rPr>
          <w:rFonts w:ascii="Times New Roman" w:hAnsi="Times New Roman"/>
          <w:i/>
          <w:sz w:val="24"/>
          <w:szCs w:val="24"/>
        </w:rPr>
        <w:t>Lire et Ecrire</w:t>
      </w:r>
      <w:r w:rsidR="0001273A">
        <w:rPr>
          <w:rFonts w:ascii="Times New Roman" w:hAnsi="Times New Roman"/>
          <w:sz w:val="24"/>
          <w:szCs w:val="24"/>
        </w:rPr>
        <w:t xml:space="preserve"> revêt une double dimension, à savoir politique et pédagogique. L’action devant favoriser à la fois une plus grande maîtrise de la langue </w:t>
      </w:r>
      <w:r w:rsidR="003F10A3">
        <w:rPr>
          <w:rFonts w:ascii="Times New Roman" w:hAnsi="Times New Roman"/>
          <w:sz w:val="24"/>
          <w:szCs w:val="24"/>
        </w:rPr>
        <w:t>écrite et parlée et à accroître</w:t>
      </w:r>
      <w:r w:rsidR="0001273A">
        <w:rPr>
          <w:rFonts w:ascii="Times New Roman" w:hAnsi="Times New Roman"/>
          <w:sz w:val="24"/>
          <w:szCs w:val="24"/>
        </w:rPr>
        <w:t xml:space="preserve"> les capacités des acteurs à « agir le monde » donc en conséquence</w:t>
      </w:r>
      <w:r w:rsidR="003F10A3">
        <w:rPr>
          <w:rFonts w:ascii="Times New Roman" w:hAnsi="Times New Roman"/>
          <w:sz w:val="24"/>
          <w:szCs w:val="24"/>
        </w:rPr>
        <w:t xml:space="preserve"> à</w:t>
      </w:r>
      <w:r w:rsidR="0001273A">
        <w:rPr>
          <w:rFonts w:ascii="Times New Roman" w:hAnsi="Times New Roman"/>
          <w:sz w:val="24"/>
          <w:szCs w:val="24"/>
        </w:rPr>
        <w:t xml:space="preserve"> y prendre toute sa place et peut-être p</w:t>
      </w:r>
      <w:r w:rsidR="003F10A3">
        <w:rPr>
          <w:rFonts w:ascii="Times New Roman" w:hAnsi="Times New Roman"/>
          <w:sz w:val="24"/>
          <w:szCs w:val="24"/>
        </w:rPr>
        <w:t>articiper à sa transformation,</w:t>
      </w:r>
      <w:r w:rsidR="0001273A">
        <w:rPr>
          <w:rFonts w:ascii="Times New Roman" w:hAnsi="Times New Roman"/>
          <w:sz w:val="24"/>
          <w:szCs w:val="24"/>
        </w:rPr>
        <w:t xml:space="preserve"> à son amélioration dans le sens de plus d’égalité. La finalité de l’alphabétisation dépasse </w:t>
      </w:r>
      <w:r w:rsidR="0001273A">
        <w:rPr>
          <w:rFonts w:ascii="Times New Roman" w:hAnsi="Times New Roman"/>
          <w:i/>
          <w:sz w:val="24"/>
          <w:szCs w:val="24"/>
        </w:rPr>
        <w:t>de facto</w:t>
      </w:r>
      <w:r w:rsidR="0001273A">
        <w:rPr>
          <w:rFonts w:ascii="Times New Roman" w:hAnsi="Times New Roman"/>
          <w:sz w:val="24"/>
          <w:szCs w:val="24"/>
        </w:rPr>
        <w:t xml:space="preserve"> la seule acquisition de savoirs et vise à démultiplier le « pouvoir d’agir » de chacun</w:t>
      </w:r>
      <w:r w:rsidR="00B14053">
        <w:rPr>
          <w:rFonts w:ascii="Times New Roman" w:hAnsi="Times New Roman"/>
          <w:sz w:val="24"/>
          <w:szCs w:val="24"/>
        </w:rPr>
        <w:t>. D</w:t>
      </w:r>
      <w:r w:rsidR="0001273A">
        <w:rPr>
          <w:rFonts w:ascii="Times New Roman" w:hAnsi="Times New Roman"/>
          <w:sz w:val="24"/>
          <w:szCs w:val="24"/>
        </w:rPr>
        <w:t>e ce fait elle n’apparaît plus comme une fin mais comme u</w:t>
      </w:r>
      <w:r w:rsidR="00B14053">
        <w:rPr>
          <w:rFonts w:ascii="Times New Roman" w:hAnsi="Times New Roman"/>
          <w:sz w:val="24"/>
          <w:szCs w:val="24"/>
        </w:rPr>
        <w:t>n</w:t>
      </w:r>
      <w:r w:rsidR="0001273A">
        <w:rPr>
          <w:rFonts w:ascii="Times New Roman" w:hAnsi="Times New Roman"/>
          <w:sz w:val="24"/>
          <w:szCs w:val="24"/>
        </w:rPr>
        <w:t xml:space="preserve"> moyen d’accès à une pleine citoyenneté</w:t>
      </w:r>
      <w:r w:rsidR="00B14053">
        <w:rPr>
          <w:rFonts w:ascii="Times New Roman" w:hAnsi="Times New Roman"/>
          <w:sz w:val="24"/>
          <w:szCs w:val="24"/>
        </w:rPr>
        <w:t>. Ainsi le « projet-citoyen »</w:t>
      </w:r>
      <w:r w:rsidR="003F10A3">
        <w:rPr>
          <w:rFonts w:ascii="Times New Roman" w:hAnsi="Times New Roman"/>
          <w:sz w:val="24"/>
          <w:szCs w:val="24"/>
        </w:rPr>
        <w:t xml:space="preserve"> et ses balises</w:t>
      </w:r>
      <w:r w:rsidR="00B14053">
        <w:rPr>
          <w:rFonts w:ascii="Times New Roman" w:hAnsi="Times New Roman"/>
          <w:sz w:val="24"/>
          <w:szCs w:val="24"/>
        </w:rPr>
        <w:t xml:space="preserve"> devien</w:t>
      </w:r>
      <w:r w:rsidR="003F10A3">
        <w:rPr>
          <w:rFonts w:ascii="Times New Roman" w:hAnsi="Times New Roman"/>
          <w:sz w:val="24"/>
          <w:szCs w:val="24"/>
        </w:rPr>
        <w:t>nen</w:t>
      </w:r>
      <w:r w:rsidR="00B14053">
        <w:rPr>
          <w:rFonts w:ascii="Times New Roman" w:hAnsi="Times New Roman"/>
          <w:sz w:val="24"/>
          <w:szCs w:val="24"/>
        </w:rPr>
        <w:t xml:space="preserve">t prétexte d’acquisition de la langue en veillant néanmoins </w:t>
      </w:r>
      <w:r w:rsidR="003F10A3">
        <w:rPr>
          <w:rFonts w:ascii="Times New Roman" w:hAnsi="Times New Roman"/>
          <w:sz w:val="24"/>
          <w:szCs w:val="24"/>
        </w:rPr>
        <w:t xml:space="preserve">à ce </w:t>
      </w:r>
      <w:r w:rsidR="00B14053">
        <w:rPr>
          <w:rFonts w:ascii="Times New Roman" w:hAnsi="Times New Roman"/>
          <w:sz w:val="24"/>
          <w:szCs w:val="24"/>
        </w:rPr>
        <w:t>que les apprenants puissent « maîtriser leur parcours de formation »</w:t>
      </w:r>
      <w:r w:rsidR="003F10A3">
        <w:rPr>
          <w:rFonts w:ascii="Times New Roman" w:hAnsi="Times New Roman"/>
          <w:sz w:val="24"/>
          <w:szCs w:val="24"/>
        </w:rPr>
        <w:t xml:space="preserve"> en d’autres termes restent maître de leur devenir</w:t>
      </w:r>
      <w:r w:rsidR="00B14053">
        <w:rPr>
          <w:rFonts w:ascii="Times New Roman" w:hAnsi="Times New Roman"/>
          <w:sz w:val="24"/>
          <w:szCs w:val="24"/>
        </w:rPr>
        <w:t xml:space="preserve">. </w:t>
      </w:r>
    </w:p>
    <w:p w:rsidR="00387531" w:rsidRDefault="00387531" w:rsidP="00C54CAF">
      <w:pPr>
        <w:spacing w:after="0"/>
        <w:jc w:val="both"/>
        <w:rPr>
          <w:rFonts w:ascii="Times New Roman" w:hAnsi="Times New Roman"/>
          <w:sz w:val="24"/>
          <w:szCs w:val="24"/>
        </w:rPr>
      </w:pPr>
    </w:p>
    <w:p w:rsidR="00387531" w:rsidRDefault="00416315" w:rsidP="00C54CAF">
      <w:pPr>
        <w:spacing w:after="0"/>
        <w:jc w:val="both"/>
        <w:rPr>
          <w:rFonts w:ascii="Times New Roman" w:hAnsi="Times New Roman"/>
          <w:sz w:val="24"/>
          <w:szCs w:val="24"/>
        </w:rPr>
      </w:pPr>
      <w:r>
        <w:rPr>
          <w:rFonts w:ascii="Times New Roman" w:hAnsi="Times New Roman"/>
          <w:sz w:val="24"/>
          <w:szCs w:val="24"/>
        </w:rPr>
        <w:t xml:space="preserve">Quant à l’intervention de Charlotte Faure de l’association </w:t>
      </w:r>
      <w:r>
        <w:rPr>
          <w:rFonts w:ascii="Times New Roman" w:hAnsi="Times New Roman"/>
          <w:i/>
          <w:sz w:val="24"/>
          <w:szCs w:val="24"/>
        </w:rPr>
        <w:t xml:space="preserve">Par chemins </w:t>
      </w:r>
      <w:r>
        <w:rPr>
          <w:rFonts w:ascii="Times New Roman" w:hAnsi="Times New Roman"/>
          <w:sz w:val="24"/>
          <w:szCs w:val="24"/>
        </w:rPr>
        <w:t xml:space="preserve">et d’Hugues Lenoir, je renvoie le lecteur au texte sur l’expérience </w:t>
      </w:r>
      <w:r>
        <w:rPr>
          <w:rFonts w:ascii="Times New Roman" w:hAnsi="Times New Roman"/>
          <w:i/>
          <w:sz w:val="24"/>
          <w:szCs w:val="24"/>
        </w:rPr>
        <w:t>Coup de pouce</w:t>
      </w:r>
      <w:r w:rsidR="0076385D">
        <w:rPr>
          <w:rFonts w:ascii="Times New Roman" w:hAnsi="Times New Roman"/>
          <w:sz w:val="24"/>
          <w:szCs w:val="24"/>
        </w:rPr>
        <w:t xml:space="preserve"> relatée dans l</w:t>
      </w:r>
      <w:r>
        <w:rPr>
          <w:rFonts w:ascii="Times New Roman" w:hAnsi="Times New Roman"/>
          <w:sz w:val="24"/>
          <w:szCs w:val="24"/>
        </w:rPr>
        <w:t>es actes</w:t>
      </w:r>
      <w:r w:rsidR="0076385D">
        <w:rPr>
          <w:rFonts w:ascii="Times New Roman" w:hAnsi="Times New Roman"/>
          <w:sz w:val="24"/>
          <w:szCs w:val="24"/>
        </w:rPr>
        <w:t xml:space="preserve"> de ce colloque</w:t>
      </w:r>
      <w:r>
        <w:rPr>
          <w:rFonts w:ascii="Times New Roman" w:hAnsi="Times New Roman"/>
          <w:sz w:val="24"/>
          <w:szCs w:val="24"/>
        </w:rPr>
        <w:t>. Il m’est difficile en effet en tant que protagoniste d’en tenter une rapide évocation. Il convient ici de simplement rappeler qu’il s’agit d’une recherche-action coopérative</w:t>
      </w:r>
      <w:r w:rsidR="0076385D">
        <w:rPr>
          <w:rFonts w:ascii="Times New Roman" w:hAnsi="Times New Roman"/>
          <w:sz w:val="24"/>
          <w:szCs w:val="24"/>
        </w:rPr>
        <w:t xml:space="preserve"> « dans le cadre d’un laboratoire d’éducation non-formel » porteuse de conscientisation et d’émancipation citoyenne individuelle et collective où les apprentissages linguistiques et culturels</w:t>
      </w:r>
      <w:r>
        <w:rPr>
          <w:rFonts w:ascii="Times New Roman" w:hAnsi="Times New Roman"/>
          <w:sz w:val="24"/>
          <w:szCs w:val="24"/>
        </w:rPr>
        <w:t xml:space="preserve"> </w:t>
      </w:r>
      <w:r w:rsidR="0076385D">
        <w:rPr>
          <w:rFonts w:ascii="Times New Roman" w:hAnsi="Times New Roman"/>
          <w:sz w:val="24"/>
          <w:szCs w:val="24"/>
        </w:rPr>
        <w:t>sont déterminés par l’action et le résultat de celle-ci.</w:t>
      </w:r>
    </w:p>
    <w:p w:rsidR="0076385D" w:rsidRDefault="0076385D" w:rsidP="00C54CAF">
      <w:pPr>
        <w:spacing w:after="0"/>
        <w:jc w:val="both"/>
        <w:rPr>
          <w:rFonts w:ascii="Times New Roman" w:hAnsi="Times New Roman"/>
          <w:sz w:val="24"/>
          <w:szCs w:val="24"/>
        </w:rPr>
      </w:pPr>
    </w:p>
    <w:p w:rsidR="0076385D" w:rsidRPr="00584524" w:rsidRDefault="0076385D" w:rsidP="00C54CAF">
      <w:pPr>
        <w:spacing w:after="0"/>
        <w:jc w:val="both"/>
        <w:rPr>
          <w:rFonts w:ascii="Times New Roman" w:hAnsi="Times New Roman"/>
          <w:sz w:val="24"/>
          <w:szCs w:val="24"/>
        </w:rPr>
      </w:pPr>
      <w:r>
        <w:rPr>
          <w:rFonts w:ascii="Times New Roman" w:hAnsi="Times New Roman"/>
          <w:sz w:val="24"/>
          <w:szCs w:val="24"/>
        </w:rPr>
        <w:t>La table ronde qui précéda la diffusion du film de Philippe Worms réaffirma qu’une meilleure maîtrise de la langue renforce l’estime de soi et que pour ce faire l’action culturelle est un excellent vecteur</w:t>
      </w:r>
      <w:r w:rsidR="003F10A3">
        <w:rPr>
          <w:rFonts w:ascii="Times New Roman" w:hAnsi="Times New Roman"/>
          <w:sz w:val="24"/>
          <w:szCs w:val="24"/>
        </w:rPr>
        <w:t>. E</w:t>
      </w:r>
      <w:r>
        <w:rPr>
          <w:rFonts w:ascii="Times New Roman" w:hAnsi="Times New Roman"/>
          <w:sz w:val="24"/>
          <w:szCs w:val="24"/>
        </w:rPr>
        <w:t>lle permet</w:t>
      </w:r>
      <w:r w:rsidR="003F10A3">
        <w:rPr>
          <w:rFonts w:ascii="Times New Roman" w:hAnsi="Times New Roman"/>
          <w:sz w:val="24"/>
          <w:szCs w:val="24"/>
        </w:rPr>
        <w:t xml:space="preserve"> en effet</w:t>
      </w:r>
      <w:r>
        <w:rPr>
          <w:rFonts w:ascii="Times New Roman" w:hAnsi="Times New Roman"/>
          <w:sz w:val="24"/>
          <w:szCs w:val="24"/>
        </w:rPr>
        <w:t xml:space="preserve"> de se dépasser et souvent de sortir d’une communauté quelquefois repliée sur elle-même. </w:t>
      </w:r>
      <w:r w:rsidR="00584524">
        <w:rPr>
          <w:rFonts w:ascii="Times New Roman" w:hAnsi="Times New Roman"/>
          <w:sz w:val="24"/>
          <w:szCs w:val="24"/>
        </w:rPr>
        <w:t>Ainsi l’accès à l</w:t>
      </w:r>
      <w:r>
        <w:rPr>
          <w:rFonts w:ascii="Times New Roman" w:hAnsi="Times New Roman"/>
          <w:sz w:val="24"/>
          <w:szCs w:val="24"/>
        </w:rPr>
        <w:t>a langue n’</w:t>
      </w:r>
      <w:r w:rsidR="00584524">
        <w:rPr>
          <w:rFonts w:ascii="Times New Roman" w:hAnsi="Times New Roman"/>
          <w:sz w:val="24"/>
          <w:szCs w:val="24"/>
        </w:rPr>
        <w:t>apparaî</w:t>
      </w:r>
      <w:r>
        <w:rPr>
          <w:rFonts w:ascii="Times New Roman" w:hAnsi="Times New Roman"/>
          <w:sz w:val="24"/>
          <w:szCs w:val="24"/>
        </w:rPr>
        <w:t xml:space="preserve">t plus comme une simple technique mais comme créatrice de lien social souvent </w:t>
      </w:r>
      <w:r w:rsidR="00584524">
        <w:rPr>
          <w:rFonts w:ascii="Times New Roman" w:hAnsi="Times New Roman"/>
          <w:sz w:val="24"/>
          <w:szCs w:val="24"/>
        </w:rPr>
        <w:t xml:space="preserve">intercommunautaire. Le film de Worms vient compléter ou plutôt donner un autre regard sur les actions conduites dans le cadre du projet piloté par la Ministère de la culture qui a donné lieu à la publication d’un ouvrage intitulé </w:t>
      </w:r>
      <w:r w:rsidR="00584524">
        <w:rPr>
          <w:rFonts w:ascii="Times New Roman" w:hAnsi="Times New Roman"/>
          <w:i/>
          <w:sz w:val="24"/>
          <w:szCs w:val="24"/>
        </w:rPr>
        <w:t>Détours et déclics, actions culturelle et langue française</w:t>
      </w:r>
      <w:r w:rsidR="003F10A3">
        <w:rPr>
          <w:rFonts w:ascii="Times New Roman" w:hAnsi="Times New Roman"/>
          <w:sz w:val="24"/>
          <w:szCs w:val="24"/>
        </w:rPr>
        <w:t>. Film</w:t>
      </w:r>
      <w:r w:rsidR="00584524">
        <w:rPr>
          <w:rFonts w:ascii="Times New Roman" w:hAnsi="Times New Roman"/>
          <w:sz w:val="24"/>
          <w:szCs w:val="24"/>
        </w:rPr>
        <w:t xml:space="preserve"> sur quelques expérimentations</w:t>
      </w:r>
      <w:r w:rsidR="003F10A3">
        <w:rPr>
          <w:rFonts w:ascii="Times New Roman" w:hAnsi="Times New Roman"/>
          <w:sz w:val="24"/>
          <w:szCs w:val="24"/>
        </w:rPr>
        <w:t xml:space="preserve"> liées à ce projet</w:t>
      </w:r>
      <w:r w:rsidR="00584524">
        <w:rPr>
          <w:rFonts w:ascii="Times New Roman" w:hAnsi="Times New Roman"/>
          <w:sz w:val="24"/>
          <w:szCs w:val="24"/>
        </w:rPr>
        <w:t xml:space="preserve"> où l’ouverture à la culture rime avec ouverture</w:t>
      </w:r>
      <w:r w:rsidR="003F10A3">
        <w:rPr>
          <w:rFonts w:ascii="Times New Roman" w:hAnsi="Times New Roman"/>
          <w:sz w:val="24"/>
          <w:szCs w:val="24"/>
        </w:rPr>
        <w:t xml:space="preserve"> de soi et du </w:t>
      </w:r>
      <w:r w:rsidR="003F10A3">
        <w:rPr>
          <w:rFonts w:ascii="Times New Roman" w:hAnsi="Times New Roman"/>
          <w:sz w:val="24"/>
          <w:szCs w:val="24"/>
        </w:rPr>
        <w:lastRenderedPageBreak/>
        <w:t>monde</w:t>
      </w:r>
      <w:r w:rsidR="00584524">
        <w:rPr>
          <w:rFonts w:ascii="Times New Roman" w:hAnsi="Times New Roman"/>
          <w:sz w:val="24"/>
          <w:szCs w:val="24"/>
        </w:rPr>
        <w:t xml:space="preserve">. Deux citations pour susciter le désir de visionner ce documentaire. </w:t>
      </w:r>
      <w:r w:rsidR="0068736E">
        <w:rPr>
          <w:rFonts w:ascii="Times New Roman" w:hAnsi="Times New Roman"/>
          <w:sz w:val="24"/>
          <w:szCs w:val="24"/>
        </w:rPr>
        <w:t>La première, celle d’un jeune autrefois en des-errance scolaire (et peut-être individuelle et sociale) qui à la suite d’une immersion dans le théâtre déclare « au jour d’aujourd’hui, je m’apprécie ». La seconde celle d’une formatrice qui affirme que quelque soit nos parcours antérieurs « la dignité on la récupère, quand on est acteur de sa vie » et l’action culturelle y peut beaucoup.</w:t>
      </w:r>
    </w:p>
    <w:p w:rsidR="001B0EC2" w:rsidRDefault="001B0EC2" w:rsidP="00C54CAF">
      <w:pPr>
        <w:spacing w:after="0"/>
        <w:jc w:val="both"/>
        <w:rPr>
          <w:rFonts w:ascii="Times New Roman" w:hAnsi="Times New Roman"/>
          <w:b/>
          <w:sz w:val="24"/>
          <w:szCs w:val="24"/>
        </w:rPr>
      </w:pPr>
    </w:p>
    <w:p w:rsidR="001B0EC2" w:rsidRDefault="001B0EC2" w:rsidP="00C54CAF">
      <w:pPr>
        <w:spacing w:after="0"/>
        <w:jc w:val="both"/>
        <w:rPr>
          <w:rFonts w:ascii="Times New Roman" w:hAnsi="Times New Roman"/>
          <w:b/>
          <w:sz w:val="24"/>
          <w:szCs w:val="24"/>
        </w:rPr>
      </w:pPr>
    </w:p>
    <w:p w:rsidR="00387531" w:rsidRDefault="00387531" w:rsidP="00C54CAF">
      <w:pPr>
        <w:spacing w:after="0"/>
        <w:jc w:val="both"/>
        <w:rPr>
          <w:rFonts w:ascii="Times New Roman" w:hAnsi="Times New Roman"/>
          <w:sz w:val="24"/>
          <w:szCs w:val="24"/>
        </w:rPr>
      </w:pPr>
      <w:r w:rsidRPr="00387531">
        <w:rPr>
          <w:rFonts w:ascii="Times New Roman" w:hAnsi="Times New Roman"/>
          <w:b/>
          <w:sz w:val="24"/>
          <w:szCs w:val="24"/>
        </w:rPr>
        <w:t>Conclusion</w:t>
      </w:r>
    </w:p>
    <w:p w:rsidR="00387531" w:rsidRDefault="00387531" w:rsidP="00C54CAF">
      <w:pPr>
        <w:spacing w:after="0"/>
        <w:jc w:val="both"/>
        <w:rPr>
          <w:rFonts w:ascii="Times New Roman" w:hAnsi="Times New Roman"/>
          <w:sz w:val="24"/>
          <w:szCs w:val="24"/>
        </w:rPr>
      </w:pPr>
    </w:p>
    <w:p w:rsidR="008647ED" w:rsidRDefault="008647ED" w:rsidP="008647ED">
      <w:pPr>
        <w:spacing w:after="0"/>
        <w:jc w:val="both"/>
        <w:rPr>
          <w:rFonts w:ascii="Times New Roman" w:hAnsi="Times New Roman"/>
          <w:sz w:val="24"/>
          <w:szCs w:val="24"/>
        </w:rPr>
      </w:pPr>
      <w:r>
        <w:rPr>
          <w:rFonts w:ascii="Times New Roman" w:hAnsi="Times New Roman"/>
          <w:sz w:val="24"/>
          <w:szCs w:val="24"/>
        </w:rPr>
        <w:t xml:space="preserve">Colloque de Reims qui une fois encore a permis, au-delà de la question de la laïcité et de la citoyenneté, de souligner la dialectique vertueuse d’un accès à la langue par la culture et d’un accès à culture par la langue.  </w:t>
      </w:r>
    </w:p>
    <w:p w:rsidR="00387531" w:rsidRPr="00387531" w:rsidRDefault="008647ED" w:rsidP="00C54CAF">
      <w:pPr>
        <w:spacing w:after="0"/>
        <w:jc w:val="both"/>
        <w:rPr>
          <w:rFonts w:ascii="Times New Roman" w:hAnsi="Times New Roman"/>
          <w:sz w:val="24"/>
          <w:szCs w:val="24"/>
        </w:rPr>
      </w:pPr>
      <w:r>
        <w:rPr>
          <w:rFonts w:ascii="Times New Roman" w:hAnsi="Times New Roman"/>
          <w:sz w:val="24"/>
          <w:szCs w:val="24"/>
        </w:rPr>
        <w:t xml:space="preserve">De plus </w:t>
      </w:r>
      <w:r>
        <w:rPr>
          <w:rFonts w:ascii="Times New Roman" w:hAnsi="Times New Roman"/>
          <w:i/>
          <w:sz w:val="24"/>
          <w:szCs w:val="24"/>
        </w:rPr>
        <w:t>in fine</w:t>
      </w:r>
      <w:r w:rsidR="00387531">
        <w:rPr>
          <w:rFonts w:ascii="Times New Roman" w:hAnsi="Times New Roman"/>
          <w:sz w:val="24"/>
          <w:szCs w:val="24"/>
        </w:rPr>
        <w:t>, il est apparu</w:t>
      </w:r>
      <w:r>
        <w:rPr>
          <w:rFonts w:ascii="Times New Roman" w:hAnsi="Times New Roman"/>
          <w:sz w:val="24"/>
          <w:szCs w:val="24"/>
        </w:rPr>
        <w:t xml:space="preserve"> lors de cette manifestation et</w:t>
      </w:r>
      <w:r w:rsidR="00387531">
        <w:rPr>
          <w:rFonts w:ascii="Times New Roman" w:hAnsi="Times New Roman"/>
          <w:sz w:val="24"/>
          <w:szCs w:val="24"/>
        </w:rPr>
        <w:t xml:space="preserve"> suite aux actions de </w:t>
      </w:r>
      <w:r w:rsidR="00387531">
        <w:rPr>
          <w:rFonts w:ascii="Times New Roman" w:hAnsi="Times New Roman"/>
          <w:i/>
          <w:sz w:val="24"/>
          <w:szCs w:val="24"/>
        </w:rPr>
        <w:t>Lire et écrire</w:t>
      </w:r>
      <w:r w:rsidR="00387531">
        <w:rPr>
          <w:rFonts w:ascii="Times New Roman" w:hAnsi="Times New Roman"/>
          <w:sz w:val="24"/>
          <w:szCs w:val="24"/>
        </w:rPr>
        <w:t xml:space="preserve">, des </w:t>
      </w:r>
      <w:r w:rsidR="00387531">
        <w:rPr>
          <w:rFonts w:ascii="Times New Roman" w:hAnsi="Times New Roman"/>
          <w:i/>
          <w:sz w:val="24"/>
          <w:szCs w:val="24"/>
        </w:rPr>
        <w:t>Francas</w:t>
      </w:r>
      <w:r>
        <w:rPr>
          <w:rFonts w:ascii="Times New Roman" w:hAnsi="Times New Roman"/>
          <w:sz w:val="24"/>
          <w:szCs w:val="24"/>
        </w:rPr>
        <w:t xml:space="preserve"> ou</w:t>
      </w:r>
      <w:r w:rsidR="00387531">
        <w:rPr>
          <w:rFonts w:ascii="Times New Roman" w:hAnsi="Times New Roman"/>
          <w:sz w:val="24"/>
          <w:szCs w:val="24"/>
        </w:rPr>
        <w:t xml:space="preserve"> de </w:t>
      </w:r>
      <w:r w:rsidR="00387531">
        <w:rPr>
          <w:rFonts w:ascii="Times New Roman" w:hAnsi="Times New Roman"/>
          <w:i/>
          <w:sz w:val="24"/>
          <w:szCs w:val="24"/>
        </w:rPr>
        <w:t>Par Chemins</w:t>
      </w:r>
      <w:r w:rsidR="00387531">
        <w:rPr>
          <w:rFonts w:ascii="Times New Roman" w:hAnsi="Times New Roman"/>
          <w:sz w:val="24"/>
          <w:szCs w:val="24"/>
        </w:rPr>
        <w:t xml:space="preserve"> que les pratiques et les v</w:t>
      </w:r>
      <w:r w:rsidR="003F10A3">
        <w:rPr>
          <w:rFonts w:ascii="Times New Roman" w:hAnsi="Times New Roman"/>
          <w:sz w:val="24"/>
          <w:szCs w:val="24"/>
        </w:rPr>
        <w:t>aleurs de l’Education populaire</w:t>
      </w:r>
      <w:r w:rsidR="00387531">
        <w:rPr>
          <w:rFonts w:ascii="Times New Roman" w:hAnsi="Times New Roman"/>
          <w:sz w:val="24"/>
          <w:szCs w:val="24"/>
        </w:rPr>
        <w:t xml:space="preserve"> étaient sans doute d’excellents outils pédagogiques pour favoriser et développer tant l’accès à la langue qu’à la culture mais aussi aux principes de laïcité et à l’exercice de la citoyenneté. Reste à savoir s’ils sont les seules ressources dans ce domaine. Au demeurant le film de Philippe Worms </w:t>
      </w:r>
      <w:r w:rsidR="00387531">
        <w:rPr>
          <w:rFonts w:ascii="Times New Roman" w:hAnsi="Times New Roman"/>
          <w:i/>
          <w:sz w:val="24"/>
          <w:szCs w:val="24"/>
        </w:rPr>
        <w:t>Les orages, ça finit par passer</w:t>
      </w:r>
      <w:r w:rsidR="00387531">
        <w:rPr>
          <w:rFonts w:ascii="Times New Roman" w:hAnsi="Times New Roman"/>
          <w:sz w:val="24"/>
          <w:szCs w:val="24"/>
        </w:rPr>
        <w:t xml:space="preserve"> apporta de nouvelles preuves quant à la pertinence de mobiliser les ressorts et les valeurs émancipatrices de l’éducation populaire </w:t>
      </w:r>
      <w:r w:rsidR="001B0EC2">
        <w:rPr>
          <w:rFonts w:ascii="Times New Roman" w:hAnsi="Times New Roman"/>
          <w:sz w:val="24"/>
          <w:szCs w:val="24"/>
        </w:rPr>
        <w:t>pour</w:t>
      </w:r>
      <w:r w:rsidR="00584524">
        <w:rPr>
          <w:rFonts w:ascii="Times New Roman" w:hAnsi="Times New Roman"/>
          <w:sz w:val="24"/>
          <w:szCs w:val="24"/>
        </w:rPr>
        <w:t xml:space="preserve"> développer le vivre ensemble,</w:t>
      </w:r>
      <w:r w:rsidR="001B0EC2">
        <w:rPr>
          <w:rFonts w:ascii="Times New Roman" w:hAnsi="Times New Roman"/>
          <w:sz w:val="24"/>
          <w:szCs w:val="24"/>
        </w:rPr>
        <w:t xml:space="preserve"> la</w:t>
      </w:r>
      <w:r w:rsidR="00584524">
        <w:rPr>
          <w:rFonts w:ascii="Times New Roman" w:hAnsi="Times New Roman"/>
          <w:sz w:val="24"/>
          <w:szCs w:val="24"/>
        </w:rPr>
        <w:t xml:space="preserve"> compréhension réciproque, l’échange et la</w:t>
      </w:r>
      <w:r w:rsidR="006D4B1A">
        <w:rPr>
          <w:rFonts w:ascii="Times New Roman" w:hAnsi="Times New Roman"/>
          <w:sz w:val="24"/>
          <w:szCs w:val="24"/>
        </w:rPr>
        <w:t xml:space="preserve"> tolérance partagée</w:t>
      </w:r>
      <w:r w:rsidR="001B0EC2">
        <w:rPr>
          <w:rFonts w:ascii="Times New Roman" w:hAnsi="Times New Roman"/>
          <w:sz w:val="24"/>
          <w:szCs w:val="24"/>
        </w:rPr>
        <w:t>.</w:t>
      </w:r>
    </w:p>
    <w:sectPr w:rsidR="00387531" w:rsidRPr="00387531" w:rsidSect="00226D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651" w:rsidRDefault="00513651" w:rsidP="009C525B">
      <w:pPr>
        <w:spacing w:after="0" w:line="240" w:lineRule="auto"/>
      </w:pPr>
      <w:r>
        <w:separator/>
      </w:r>
    </w:p>
  </w:endnote>
  <w:endnote w:type="continuationSeparator" w:id="0">
    <w:p w:rsidR="00513651" w:rsidRDefault="00513651" w:rsidP="009C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651" w:rsidRDefault="00513651" w:rsidP="009C525B">
      <w:pPr>
        <w:spacing w:after="0" w:line="240" w:lineRule="auto"/>
      </w:pPr>
      <w:r>
        <w:separator/>
      </w:r>
    </w:p>
  </w:footnote>
  <w:footnote w:type="continuationSeparator" w:id="0">
    <w:p w:rsidR="00513651" w:rsidRDefault="00513651" w:rsidP="009C525B">
      <w:pPr>
        <w:spacing w:after="0" w:line="240" w:lineRule="auto"/>
      </w:pPr>
      <w:r>
        <w:continuationSeparator/>
      </w:r>
    </w:p>
  </w:footnote>
  <w:footnote w:id="1">
    <w:p w:rsidR="009C525B" w:rsidRPr="009C525B" w:rsidRDefault="009C525B">
      <w:pPr>
        <w:pStyle w:val="Notedebasdepage"/>
        <w:rPr>
          <w:rFonts w:ascii="Times New Roman" w:hAnsi="Times New Roman"/>
        </w:rPr>
      </w:pPr>
      <w:r w:rsidRPr="009C525B">
        <w:rPr>
          <w:rStyle w:val="Appelnotedebasdep"/>
          <w:rFonts w:ascii="Times New Roman" w:hAnsi="Times New Roman"/>
        </w:rPr>
        <w:footnoteRef/>
      </w:r>
      <w:r w:rsidRPr="009C525B">
        <w:rPr>
          <w:rFonts w:ascii="Times New Roman" w:hAnsi="Times New Roman"/>
        </w:rPr>
        <w:t xml:space="preserve"> Toutes les termes entre guillemets sont issues des propos et débats tenus dans le colloque.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80F6B"/>
    <w:rsid w:val="0001273A"/>
    <w:rsid w:val="001B0EC2"/>
    <w:rsid w:val="00226DC5"/>
    <w:rsid w:val="002333F6"/>
    <w:rsid w:val="00387531"/>
    <w:rsid w:val="003F10A3"/>
    <w:rsid w:val="00416315"/>
    <w:rsid w:val="004423E7"/>
    <w:rsid w:val="004A6EEB"/>
    <w:rsid w:val="00513651"/>
    <w:rsid w:val="00524529"/>
    <w:rsid w:val="00584524"/>
    <w:rsid w:val="006561A6"/>
    <w:rsid w:val="0068736E"/>
    <w:rsid w:val="006C17BB"/>
    <w:rsid w:val="006D015C"/>
    <w:rsid w:val="006D4B1A"/>
    <w:rsid w:val="0076385D"/>
    <w:rsid w:val="007B0CBA"/>
    <w:rsid w:val="00845267"/>
    <w:rsid w:val="008647ED"/>
    <w:rsid w:val="009100ED"/>
    <w:rsid w:val="00967E09"/>
    <w:rsid w:val="009A138F"/>
    <w:rsid w:val="009C525B"/>
    <w:rsid w:val="00A80F6B"/>
    <w:rsid w:val="00B14053"/>
    <w:rsid w:val="00B82D3B"/>
    <w:rsid w:val="00C54CAF"/>
    <w:rsid w:val="00C823B4"/>
    <w:rsid w:val="00E12C80"/>
    <w:rsid w:val="00F703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B"/>
    <w:pPr>
      <w:spacing w:after="2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C52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525B"/>
    <w:rPr>
      <w:lang w:eastAsia="en-US"/>
    </w:rPr>
  </w:style>
  <w:style w:type="character" w:styleId="Appelnotedebasdep">
    <w:name w:val="footnote reference"/>
    <w:basedOn w:val="Policepardfaut"/>
    <w:uiPriority w:val="99"/>
    <w:semiHidden/>
    <w:unhideWhenUsed/>
    <w:rsid w:val="009C52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32C19-F024-42E3-8F9B-6A38FC08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1284</Words>
  <Characters>7064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7</cp:revision>
  <dcterms:created xsi:type="dcterms:W3CDTF">2018-10-23T06:36:00Z</dcterms:created>
  <dcterms:modified xsi:type="dcterms:W3CDTF">2018-10-26T09:39:00Z</dcterms:modified>
</cp:coreProperties>
</file>