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C9" w:rsidRDefault="008C315D">
      <w:pPr>
        <w:spacing w:after="0"/>
        <w:jc w:val="right"/>
        <w:rPr>
          <w:rFonts w:ascii="Times New Roman" w:hAnsi="Times New Roman"/>
          <w:sz w:val="20"/>
          <w:szCs w:val="20"/>
        </w:rPr>
      </w:pPr>
      <w:r>
        <w:rPr>
          <w:rFonts w:ascii="Times New Roman" w:hAnsi="Times New Roman"/>
          <w:sz w:val="20"/>
          <w:szCs w:val="20"/>
        </w:rPr>
        <w:t xml:space="preserve"> </w:t>
      </w:r>
    </w:p>
    <w:p w:rsidR="005271C9" w:rsidRDefault="005271C9">
      <w:pPr>
        <w:spacing w:after="0"/>
        <w:jc w:val="right"/>
        <w:rPr>
          <w:rFonts w:ascii="Times New Roman" w:hAnsi="Times New Roman"/>
          <w:sz w:val="20"/>
          <w:szCs w:val="20"/>
        </w:rPr>
      </w:pPr>
    </w:p>
    <w:p w:rsidR="005271C9" w:rsidRDefault="008C315D">
      <w:pPr>
        <w:spacing w:after="0"/>
        <w:jc w:val="center"/>
        <w:rPr>
          <w:rFonts w:ascii="Times New Roman" w:hAnsi="Times New Roman"/>
          <w:sz w:val="28"/>
          <w:szCs w:val="28"/>
        </w:rPr>
      </w:pPr>
      <w:r>
        <w:rPr>
          <w:rFonts w:ascii="Times New Roman" w:hAnsi="Times New Roman"/>
          <w:sz w:val="28"/>
          <w:szCs w:val="28"/>
        </w:rPr>
        <w:t>Otage de l’olympisme !</w:t>
      </w:r>
    </w:p>
    <w:p w:rsidR="005271C9" w:rsidRDefault="005271C9">
      <w:pPr>
        <w:spacing w:after="0"/>
        <w:jc w:val="both"/>
        <w:rPr>
          <w:rFonts w:ascii="Times New Roman" w:hAnsi="Times New Roman"/>
          <w:sz w:val="28"/>
          <w:szCs w:val="28"/>
        </w:rPr>
      </w:pPr>
    </w:p>
    <w:p w:rsidR="005271C9" w:rsidRDefault="008C315D">
      <w:pPr>
        <w:spacing w:after="0"/>
        <w:jc w:val="both"/>
      </w:pPr>
      <w:r>
        <w:rPr>
          <w:rFonts w:ascii="Times New Roman" w:hAnsi="Times New Roman"/>
          <w:sz w:val="24"/>
          <w:szCs w:val="24"/>
        </w:rPr>
        <w:t xml:space="preserve">Un ouvrage décapant, au titre provocateur bienvenu : </w:t>
      </w:r>
      <w:r>
        <w:rPr>
          <w:rFonts w:ascii="Times New Roman" w:hAnsi="Times New Roman"/>
          <w:i/>
          <w:iCs/>
          <w:sz w:val="24"/>
          <w:szCs w:val="24"/>
        </w:rPr>
        <w:t xml:space="preserve">2024 Les jeux olympiques n’ont pas eu lieu </w:t>
      </w:r>
      <w:r>
        <w:rPr>
          <w:rFonts w:ascii="Times New Roman" w:hAnsi="Times New Roman"/>
          <w:sz w:val="24"/>
          <w:szCs w:val="24"/>
        </w:rPr>
        <w:t xml:space="preserve">de Marc </w:t>
      </w:r>
      <w:proofErr w:type="spellStart"/>
      <w:r>
        <w:rPr>
          <w:rFonts w:ascii="Times New Roman" w:hAnsi="Times New Roman"/>
          <w:sz w:val="24"/>
          <w:szCs w:val="24"/>
        </w:rPr>
        <w:t>Perelman</w:t>
      </w:r>
      <w:proofErr w:type="spellEnd"/>
      <w:r>
        <w:rPr>
          <w:rFonts w:ascii="Times New Roman" w:hAnsi="Times New Roman"/>
          <w:sz w:val="24"/>
          <w:szCs w:val="24"/>
        </w:rPr>
        <w:t xml:space="preserve">. Ouvrage qui vise à dénoncer le mythe des JO </w:t>
      </w:r>
      <w:r>
        <w:rPr>
          <w:rFonts w:ascii="Times New Roman" w:hAnsi="Times New Roman"/>
          <w:sz w:val="24"/>
          <w:szCs w:val="24"/>
        </w:rPr>
        <w:t xml:space="preserve">comme porte-flambeau de l’humanisme et du progressisme tout omettant à dessein de rappeler le sinistre héritage de Pierre de Coubertin, facho, raciste et macho notoire, et promoteur de la « Religion du sport ». </w:t>
      </w:r>
      <w:proofErr w:type="spellStart"/>
      <w:r>
        <w:rPr>
          <w:rFonts w:ascii="Times New Roman" w:hAnsi="Times New Roman"/>
          <w:sz w:val="24"/>
          <w:szCs w:val="24"/>
        </w:rPr>
        <w:t>Perelman</w:t>
      </w:r>
      <w:proofErr w:type="spellEnd"/>
      <w:r>
        <w:rPr>
          <w:rFonts w:ascii="Times New Roman" w:hAnsi="Times New Roman"/>
          <w:sz w:val="24"/>
          <w:szCs w:val="24"/>
        </w:rPr>
        <w:t xml:space="preserve"> rappelle, extraits </w:t>
      </w:r>
      <w:r>
        <w:rPr>
          <w:rFonts w:ascii="Times New Roman" w:hAnsi="Times New Roman"/>
          <w:i/>
          <w:iCs/>
          <w:sz w:val="24"/>
          <w:szCs w:val="24"/>
        </w:rPr>
        <w:t xml:space="preserve">: « Le sport est </w:t>
      </w:r>
      <w:r>
        <w:rPr>
          <w:rFonts w:ascii="Times New Roman" w:hAnsi="Times New Roman"/>
          <w:i/>
          <w:iCs/>
          <w:sz w:val="24"/>
          <w:szCs w:val="24"/>
        </w:rPr>
        <w:t xml:space="preserve">facteur éminent des entreprises coloniales » ; « Les sports ont fait fleurir toutes les qualités qui servent la guerre » ; « une petite 0lympiade femelle à côté de la grande Olympiade mâle. Où serait l’intérêt » ? </w:t>
      </w:r>
      <w:r>
        <w:rPr>
          <w:rFonts w:ascii="Times New Roman" w:hAnsi="Times New Roman"/>
          <w:sz w:val="24"/>
          <w:szCs w:val="24"/>
        </w:rPr>
        <w:t>J’en passe et des meilleures.</w:t>
      </w:r>
    </w:p>
    <w:p w:rsidR="005271C9" w:rsidRDefault="008C315D">
      <w:pPr>
        <w:spacing w:after="0"/>
        <w:jc w:val="both"/>
      </w:pPr>
      <w:r>
        <w:rPr>
          <w:rFonts w:ascii="Times New Roman" w:hAnsi="Times New Roman"/>
          <w:sz w:val="24"/>
          <w:szCs w:val="24"/>
        </w:rPr>
        <w:t>L’auteur vis</w:t>
      </w:r>
      <w:r>
        <w:rPr>
          <w:rFonts w:ascii="Times New Roman" w:hAnsi="Times New Roman"/>
          <w:sz w:val="24"/>
          <w:szCs w:val="24"/>
        </w:rPr>
        <w:t>e en effet à mettre au jour les conséquences sociales, économiques et écologiques des JO et de l’idéologie sportive : en l’occurrence la prise en otage de Paris et de ses monuments, le décervelage des populations au service d’enjeux idéologiques et financi</w:t>
      </w:r>
      <w:r>
        <w:rPr>
          <w:rFonts w:ascii="Times New Roman" w:hAnsi="Times New Roman"/>
          <w:sz w:val="24"/>
          <w:szCs w:val="24"/>
        </w:rPr>
        <w:t xml:space="preserve">ers considérables. Les olympiades sont le chantre de l’esprit de compétition, le lieu du « tous dopés » et de la manipulation de l’information quant aux effets positifs </w:t>
      </w:r>
      <w:r w:rsidR="0019149A">
        <w:rPr>
          <w:rFonts w:ascii="Times New Roman" w:hAnsi="Times New Roman"/>
          <w:sz w:val="24"/>
          <w:szCs w:val="24"/>
        </w:rPr>
        <w:t>de la mobilisation générale</w:t>
      </w:r>
      <w:r>
        <w:rPr>
          <w:rFonts w:ascii="Times New Roman" w:hAnsi="Times New Roman"/>
          <w:sz w:val="24"/>
          <w:szCs w:val="24"/>
        </w:rPr>
        <w:t xml:space="preserve"> qu’elles imposent.</w:t>
      </w:r>
    </w:p>
    <w:p w:rsidR="005271C9" w:rsidRDefault="008C315D">
      <w:pPr>
        <w:spacing w:after="0"/>
        <w:jc w:val="both"/>
      </w:pPr>
      <w:r>
        <w:rPr>
          <w:rFonts w:ascii="Times New Roman" w:hAnsi="Times New Roman"/>
          <w:sz w:val="24"/>
          <w:szCs w:val="24"/>
        </w:rPr>
        <w:t xml:space="preserve">Elles ne sont qu’une partie d’un grand </w:t>
      </w:r>
      <w:r>
        <w:rPr>
          <w:rFonts w:ascii="Times New Roman" w:hAnsi="Times New Roman"/>
          <w:sz w:val="24"/>
          <w:szCs w:val="24"/>
        </w:rPr>
        <w:t xml:space="preserve">mécano capitaliste au budget prévisionnel la plupart du temps explosé et </w:t>
      </w:r>
      <w:r>
        <w:rPr>
          <w:rFonts w:ascii="Times New Roman" w:hAnsi="Times New Roman"/>
          <w:i/>
          <w:iCs/>
          <w:sz w:val="24"/>
          <w:szCs w:val="24"/>
        </w:rPr>
        <w:t>in fine</w:t>
      </w:r>
      <w:r>
        <w:rPr>
          <w:rFonts w:ascii="Times New Roman" w:hAnsi="Times New Roman"/>
          <w:sz w:val="24"/>
          <w:szCs w:val="24"/>
        </w:rPr>
        <w:t xml:space="preserve"> à la charge des populations locales. Budget colossal au plus grand profit d’une organisation semi-mafieuse le CIO (Comité international olympique). De plus l’esprit sécuritair</w:t>
      </w:r>
      <w:r>
        <w:rPr>
          <w:rFonts w:ascii="Times New Roman" w:hAnsi="Times New Roman"/>
          <w:sz w:val="24"/>
          <w:szCs w:val="24"/>
        </w:rPr>
        <w:t>e a pour conséquence un flicage généralisé de la population et des visiteurs (police renforcée, drone, reconnaissance faciale…) avant, pendant les jeux avec, une fois l’infrastructure de contrôle mise en place, sa pérennisation après le spectacle des corps</w:t>
      </w:r>
      <w:r>
        <w:rPr>
          <w:rFonts w:ascii="Times New Roman" w:hAnsi="Times New Roman"/>
          <w:sz w:val="24"/>
          <w:szCs w:val="24"/>
        </w:rPr>
        <w:t xml:space="preserve"> surentraînés. Les jeux de Pékin en furent une belle illustration.</w:t>
      </w:r>
    </w:p>
    <w:p w:rsidR="005271C9" w:rsidRDefault="008C315D">
      <w:pPr>
        <w:spacing w:after="0"/>
        <w:jc w:val="both"/>
        <w:rPr>
          <w:rFonts w:ascii="Times New Roman" w:hAnsi="Times New Roman"/>
          <w:sz w:val="24"/>
          <w:szCs w:val="24"/>
        </w:rPr>
      </w:pPr>
      <w:r>
        <w:rPr>
          <w:rFonts w:ascii="Times New Roman" w:hAnsi="Times New Roman"/>
          <w:sz w:val="24"/>
          <w:szCs w:val="24"/>
        </w:rPr>
        <w:t>De fait ces jeux du cirque ont aussi pour finalités de nous faire oublier la lutte des classes et de promouvoir un faux internationalisme faute d’y inviter un Spartacus moderne. Un livre la</w:t>
      </w:r>
      <w:r>
        <w:rPr>
          <w:rFonts w:ascii="Times New Roman" w:hAnsi="Times New Roman"/>
          <w:sz w:val="24"/>
          <w:szCs w:val="24"/>
        </w:rPr>
        <w:t xml:space="preserve">rgement référencé dont les sources sont les textes fondateurs de l’olympisme que l’auteur commente et analyse avec précision tout en nous révélant leurs sous-entendus et leurs faux semblants. A lire absolument car </w:t>
      </w:r>
      <w:proofErr w:type="spellStart"/>
      <w:r>
        <w:rPr>
          <w:rFonts w:ascii="Times New Roman" w:hAnsi="Times New Roman"/>
          <w:sz w:val="24"/>
          <w:szCs w:val="24"/>
        </w:rPr>
        <w:t>Perelman</w:t>
      </w:r>
      <w:proofErr w:type="spellEnd"/>
      <w:r>
        <w:rPr>
          <w:rFonts w:ascii="Times New Roman" w:hAnsi="Times New Roman"/>
          <w:sz w:val="24"/>
          <w:szCs w:val="24"/>
        </w:rPr>
        <w:t xml:space="preserve"> nous livre le dessous des cartes </w:t>
      </w:r>
      <w:r>
        <w:rPr>
          <w:rFonts w:ascii="Times New Roman" w:hAnsi="Times New Roman"/>
          <w:sz w:val="24"/>
          <w:szCs w:val="24"/>
        </w:rPr>
        <w:t>et toutes les clés d’une gigantesque machine à cash vouée au bourrage des crânes et qui favorise le développement de mille et une dérives chauvines.</w:t>
      </w:r>
    </w:p>
    <w:p w:rsidR="005271C9" w:rsidRDefault="005271C9">
      <w:pPr>
        <w:spacing w:after="0"/>
        <w:jc w:val="both"/>
        <w:rPr>
          <w:rFonts w:ascii="Times New Roman" w:hAnsi="Times New Roman"/>
          <w:sz w:val="24"/>
          <w:szCs w:val="24"/>
        </w:rPr>
      </w:pPr>
    </w:p>
    <w:p w:rsidR="005271C9" w:rsidRDefault="008C315D">
      <w:pPr>
        <w:spacing w:after="0"/>
        <w:jc w:val="both"/>
        <w:rPr>
          <w:rFonts w:ascii="Times New Roman" w:hAnsi="Times New Roman"/>
          <w:sz w:val="24"/>
          <w:szCs w:val="24"/>
        </w:rPr>
      </w:pPr>
      <w:r>
        <w:rPr>
          <w:rFonts w:ascii="Times New Roman" w:hAnsi="Times New Roman"/>
          <w:sz w:val="24"/>
          <w:szCs w:val="24"/>
        </w:rPr>
        <w:t xml:space="preserve"> </w:t>
      </w:r>
    </w:p>
    <w:p w:rsidR="005271C9" w:rsidRDefault="005271C9">
      <w:pPr>
        <w:spacing w:after="0"/>
        <w:jc w:val="both"/>
        <w:rPr>
          <w:rFonts w:ascii="Times New Roman" w:hAnsi="Times New Roman"/>
          <w:sz w:val="28"/>
          <w:szCs w:val="28"/>
        </w:rPr>
      </w:pPr>
    </w:p>
    <w:p w:rsidR="005271C9" w:rsidRDefault="005271C9">
      <w:pPr>
        <w:spacing w:after="0"/>
        <w:jc w:val="both"/>
        <w:rPr>
          <w:rFonts w:ascii="Times New Roman" w:hAnsi="Times New Roman"/>
          <w:sz w:val="20"/>
          <w:szCs w:val="20"/>
        </w:rPr>
      </w:pPr>
    </w:p>
    <w:p w:rsidR="005271C9" w:rsidRDefault="008C315D">
      <w:pPr>
        <w:spacing w:after="0"/>
        <w:jc w:val="both"/>
      </w:pPr>
      <w:proofErr w:type="spellStart"/>
      <w:r>
        <w:rPr>
          <w:rFonts w:ascii="Times New Roman" w:hAnsi="Times New Roman"/>
          <w:sz w:val="20"/>
          <w:szCs w:val="20"/>
        </w:rPr>
        <w:t>Perelman</w:t>
      </w:r>
      <w:proofErr w:type="spellEnd"/>
      <w:r>
        <w:rPr>
          <w:rFonts w:ascii="Times New Roman" w:hAnsi="Times New Roman"/>
          <w:sz w:val="20"/>
          <w:szCs w:val="20"/>
        </w:rPr>
        <w:t xml:space="preserve"> M, 2021,</w:t>
      </w:r>
      <w:r>
        <w:rPr>
          <w:rFonts w:ascii="Times New Roman" w:hAnsi="Times New Roman"/>
          <w:i/>
          <w:iCs/>
          <w:sz w:val="20"/>
          <w:szCs w:val="20"/>
        </w:rPr>
        <w:t xml:space="preserve"> 2024 Les jeux olympiques n’ont pas eu lieu</w:t>
      </w:r>
      <w:r>
        <w:rPr>
          <w:rFonts w:ascii="Times New Roman" w:hAnsi="Times New Roman"/>
          <w:sz w:val="20"/>
          <w:szCs w:val="20"/>
        </w:rPr>
        <w:t xml:space="preserve">, Bordeaux, Ed. </w:t>
      </w:r>
      <w:proofErr w:type="gramStart"/>
      <w:r>
        <w:rPr>
          <w:rFonts w:ascii="Times New Roman" w:hAnsi="Times New Roman"/>
          <w:sz w:val="20"/>
          <w:szCs w:val="20"/>
        </w:rPr>
        <w:t>du</w:t>
      </w:r>
      <w:proofErr w:type="gramEnd"/>
      <w:r>
        <w:rPr>
          <w:rFonts w:ascii="Times New Roman" w:hAnsi="Times New Roman"/>
          <w:sz w:val="20"/>
          <w:szCs w:val="20"/>
        </w:rPr>
        <w:t xml:space="preserve"> Détour, 18€ à Publico.</w:t>
      </w:r>
    </w:p>
    <w:sectPr w:rsidR="005271C9" w:rsidSect="005271C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5D" w:rsidRDefault="008C315D" w:rsidP="005271C9">
      <w:pPr>
        <w:spacing w:after="0" w:line="240" w:lineRule="auto"/>
      </w:pPr>
      <w:r>
        <w:separator/>
      </w:r>
    </w:p>
  </w:endnote>
  <w:endnote w:type="continuationSeparator" w:id="0">
    <w:p w:rsidR="008C315D" w:rsidRDefault="008C315D" w:rsidP="0052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5D" w:rsidRDefault="008C315D" w:rsidP="005271C9">
      <w:pPr>
        <w:spacing w:after="0" w:line="240" w:lineRule="auto"/>
      </w:pPr>
      <w:r w:rsidRPr="005271C9">
        <w:rPr>
          <w:color w:val="000000"/>
        </w:rPr>
        <w:separator/>
      </w:r>
    </w:p>
  </w:footnote>
  <w:footnote w:type="continuationSeparator" w:id="0">
    <w:p w:rsidR="008C315D" w:rsidRDefault="008C315D" w:rsidP="005271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5271C9"/>
    <w:rsid w:val="0019149A"/>
    <w:rsid w:val="005271C9"/>
    <w:rsid w:val="008C31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1C9"/>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Lenoir</dc:creator>
  <cp:lastModifiedBy>Greenbird</cp:lastModifiedBy>
  <cp:revision>2</cp:revision>
  <dcterms:created xsi:type="dcterms:W3CDTF">2021-05-01T12:30:00Z</dcterms:created>
  <dcterms:modified xsi:type="dcterms:W3CDTF">2021-05-01T12:30:00Z</dcterms:modified>
</cp:coreProperties>
</file>