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21" w:rsidRDefault="009F2121"/>
    <w:p w:rsidR="000115DD" w:rsidRDefault="00490668" w:rsidP="000115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15DD" w:rsidRDefault="000115DD" w:rsidP="000115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5DD" w:rsidRDefault="000115DD" w:rsidP="00011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Bolivie : l’illusion écologiste</w:t>
      </w:r>
    </w:p>
    <w:p w:rsidR="000115DD" w:rsidRDefault="000115DD" w:rsidP="00011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5DD" w:rsidRDefault="000115DD" w:rsidP="00011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livre de Dimitri de Boisieu entre récit de voyage et observation scientifique nous donne à découvrir la Bolivie et les étonnantes contradi</w:t>
      </w:r>
      <w:r w:rsidR="00E56D5D">
        <w:rPr>
          <w:rFonts w:ascii="Times New Roman" w:hAnsi="Times New Roman" w:cs="Times New Roman"/>
          <w:sz w:val="24"/>
          <w:szCs w:val="24"/>
        </w:rPr>
        <w:t>ctions de son leader autochtone</w:t>
      </w:r>
      <w:r>
        <w:rPr>
          <w:rFonts w:ascii="Times New Roman" w:hAnsi="Times New Roman" w:cs="Times New Roman"/>
          <w:sz w:val="24"/>
          <w:szCs w:val="24"/>
        </w:rPr>
        <w:t xml:space="preserve"> Evo Morales. Après quelques pages essentielles et synthétiques sur le pays et son système politique, l’auteur fait l’état des lieux sur les engagement</w:t>
      </w:r>
      <w:r w:rsidR="00E56D5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écologistes du président élu sur la base </w:t>
      </w:r>
      <w:r>
        <w:rPr>
          <w:rFonts w:ascii="Times New Roman" w:hAnsi="Times New Roman" w:cs="Times New Roman"/>
          <w:i/>
          <w:sz w:val="24"/>
          <w:szCs w:val="24"/>
        </w:rPr>
        <w:t xml:space="preserve">bien vivir </w:t>
      </w:r>
      <w:r w:rsidRPr="000115DD">
        <w:rPr>
          <w:rFonts w:ascii="Times New Roman" w:hAnsi="Times New Roman" w:cs="Times New Roman"/>
          <w:sz w:val="24"/>
          <w:szCs w:val="24"/>
        </w:rPr>
        <w:t>(bien</w:t>
      </w:r>
      <w:r w:rsidR="00E56D5D">
        <w:rPr>
          <w:rFonts w:ascii="Times New Roman" w:hAnsi="Times New Roman" w:cs="Times New Roman"/>
          <w:sz w:val="24"/>
          <w:szCs w:val="24"/>
        </w:rPr>
        <w:t>-</w:t>
      </w:r>
      <w:r w:rsidRPr="000115DD">
        <w:rPr>
          <w:rFonts w:ascii="Times New Roman" w:hAnsi="Times New Roman" w:cs="Times New Roman"/>
          <w:sz w:val="24"/>
          <w:szCs w:val="24"/>
        </w:rPr>
        <w:t>vivre)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91651">
        <w:rPr>
          <w:rFonts w:ascii="Times New Roman" w:hAnsi="Times New Roman" w:cs="Times New Roman"/>
          <w:sz w:val="24"/>
          <w:szCs w:val="24"/>
        </w:rPr>
        <w:t>et du respect de la T</w:t>
      </w:r>
      <w:r>
        <w:rPr>
          <w:rFonts w:ascii="Times New Roman" w:hAnsi="Times New Roman" w:cs="Times New Roman"/>
          <w:sz w:val="24"/>
          <w:szCs w:val="24"/>
        </w:rPr>
        <w:t>err</w:t>
      </w:r>
      <w:r w:rsidR="00E9165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-Mère, la </w:t>
      </w:r>
      <w:r>
        <w:rPr>
          <w:rFonts w:ascii="Times New Roman" w:hAnsi="Times New Roman" w:cs="Times New Roman"/>
          <w:i/>
          <w:sz w:val="24"/>
          <w:szCs w:val="24"/>
        </w:rPr>
        <w:t>Pachamama</w:t>
      </w:r>
      <w:r>
        <w:rPr>
          <w:rFonts w:ascii="Times New Roman" w:hAnsi="Times New Roman" w:cs="Times New Roman"/>
          <w:sz w:val="24"/>
          <w:szCs w:val="24"/>
        </w:rPr>
        <w:t xml:space="preserve">. Mais très vite les promesses passent à la trappe et sont remplacées par une logique productiviste et « extractiviste » </w:t>
      </w:r>
      <w:r>
        <w:rPr>
          <w:rFonts w:ascii="Times New Roman" w:hAnsi="Times New Roman" w:cs="Times New Roman"/>
          <w:sz w:val="20"/>
          <w:szCs w:val="20"/>
        </w:rPr>
        <w:t>(p.31)</w:t>
      </w:r>
      <w:r>
        <w:rPr>
          <w:rFonts w:ascii="Times New Roman" w:hAnsi="Times New Roman" w:cs="Times New Roman"/>
          <w:sz w:val="24"/>
          <w:szCs w:val="24"/>
        </w:rPr>
        <w:t xml:space="preserve"> qui puisent sans scrupules dans les réserves naturelles. Oublié</w:t>
      </w:r>
      <w:r w:rsidR="003E4849" w:rsidRPr="003E4849">
        <w:rPr>
          <w:rFonts w:ascii="Times New Roman" w:hAnsi="Times New Roman" w:cs="Times New Roman"/>
          <w:sz w:val="24"/>
          <w:szCs w:val="24"/>
        </w:rPr>
        <w:t xml:space="preserve"> </w:t>
      </w:r>
      <w:r w:rsidR="003E4849">
        <w:rPr>
          <w:rFonts w:ascii="Times New Roman" w:hAnsi="Times New Roman" w:cs="Times New Roman"/>
          <w:sz w:val="24"/>
          <w:szCs w:val="24"/>
        </w:rPr>
        <w:t>la Terre-mère</w:t>
      </w:r>
      <w:r>
        <w:rPr>
          <w:rFonts w:ascii="Times New Roman" w:hAnsi="Times New Roman" w:cs="Times New Roman"/>
          <w:sz w:val="24"/>
          <w:szCs w:val="24"/>
        </w:rPr>
        <w:t xml:space="preserve"> au profit de Total et d’autres</w:t>
      </w:r>
      <w:r w:rsidR="00E56D5D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>ublié, malgré quelques avancées en direction des plus modestes</w:t>
      </w:r>
      <w:r w:rsidR="003E4849">
        <w:rPr>
          <w:rFonts w:ascii="Times New Roman" w:hAnsi="Times New Roman" w:cs="Times New Roman"/>
          <w:sz w:val="24"/>
          <w:szCs w:val="24"/>
        </w:rPr>
        <w:t>, même s’il est nécessaire de</w:t>
      </w:r>
      <w:r w:rsidR="008C4B9A">
        <w:rPr>
          <w:rFonts w:ascii="Times New Roman" w:hAnsi="Times New Roman" w:cs="Times New Roman"/>
          <w:sz w:val="24"/>
          <w:szCs w:val="24"/>
        </w:rPr>
        <w:t xml:space="preserve"> rester critique à l’égard d’un tel projet,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B9A">
        <w:rPr>
          <w:rFonts w:ascii="Times New Roman" w:hAnsi="Times New Roman" w:cs="Times New Roman"/>
          <w:sz w:val="24"/>
          <w:szCs w:val="24"/>
        </w:rPr>
        <w:t>le « socialisme communautaire du bien vivre »</w:t>
      </w:r>
      <w:r w:rsidR="00E56D5D">
        <w:rPr>
          <w:rFonts w:ascii="Times New Roman" w:hAnsi="Times New Roman" w:cs="Times New Roman"/>
          <w:sz w:val="24"/>
          <w:szCs w:val="24"/>
        </w:rPr>
        <w:t>. Un « socialisme »</w:t>
      </w:r>
      <w:r w:rsidR="008C4B9A">
        <w:rPr>
          <w:rFonts w:ascii="Times New Roman" w:hAnsi="Times New Roman" w:cs="Times New Roman"/>
          <w:sz w:val="24"/>
          <w:szCs w:val="24"/>
        </w:rPr>
        <w:t xml:space="preserve"> très vite supplanté par un capitalisme d’Etat à la mode andine</w:t>
      </w:r>
      <w:r w:rsidR="00430BEA">
        <w:rPr>
          <w:rFonts w:ascii="Times New Roman" w:hAnsi="Times New Roman" w:cs="Times New Roman"/>
          <w:sz w:val="24"/>
          <w:szCs w:val="24"/>
        </w:rPr>
        <w:t xml:space="preserve"> et au risque d’un culte de la personnalité voué au leader Evo</w:t>
      </w:r>
      <w:r w:rsidR="008C4B9A">
        <w:rPr>
          <w:rFonts w:ascii="Times New Roman" w:hAnsi="Times New Roman" w:cs="Times New Roman"/>
          <w:sz w:val="24"/>
          <w:szCs w:val="24"/>
        </w:rPr>
        <w:t>.</w:t>
      </w:r>
    </w:p>
    <w:p w:rsidR="00122DEC" w:rsidRDefault="00322DEC" w:rsidP="00011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le</w:t>
      </w:r>
      <w:r w:rsidR="00122DEC">
        <w:rPr>
          <w:rFonts w:ascii="Times New Roman" w:hAnsi="Times New Roman" w:cs="Times New Roman"/>
          <w:sz w:val="24"/>
          <w:szCs w:val="24"/>
        </w:rPr>
        <w:t xml:space="preserve"> (double)</w:t>
      </w:r>
      <w:r>
        <w:rPr>
          <w:rFonts w:ascii="Times New Roman" w:hAnsi="Times New Roman" w:cs="Times New Roman"/>
          <w:sz w:val="24"/>
          <w:szCs w:val="24"/>
        </w:rPr>
        <w:t xml:space="preserve"> discours officiel « pose les principes de la non-marchandisation » </w:t>
      </w:r>
      <w:r>
        <w:rPr>
          <w:rFonts w:ascii="Times New Roman" w:hAnsi="Times New Roman" w:cs="Times New Roman"/>
          <w:sz w:val="20"/>
          <w:szCs w:val="20"/>
        </w:rPr>
        <w:t>(p.54)</w:t>
      </w:r>
      <w:r>
        <w:rPr>
          <w:rFonts w:ascii="Times New Roman" w:hAnsi="Times New Roman" w:cs="Times New Roman"/>
          <w:sz w:val="24"/>
          <w:szCs w:val="24"/>
        </w:rPr>
        <w:t xml:space="preserve"> des ressources de la Terre-mère</w:t>
      </w:r>
      <w:r w:rsidR="00E56D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 réalité et toute autre et les lois environnementales</w:t>
      </w:r>
      <w:r w:rsidR="00E56D5D">
        <w:rPr>
          <w:rFonts w:ascii="Times New Roman" w:hAnsi="Times New Roman" w:cs="Times New Roman"/>
          <w:sz w:val="24"/>
          <w:szCs w:val="24"/>
        </w:rPr>
        <w:t xml:space="preserve"> sont de fait</w:t>
      </w:r>
      <w:r>
        <w:rPr>
          <w:rFonts w:ascii="Times New Roman" w:hAnsi="Times New Roman" w:cs="Times New Roman"/>
          <w:sz w:val="24"/>
          <w:szCs w:val="24"/>
        </w:rPr>
        <w:t xml:space="preserve"> des « coquilles vides »</w:t>
      </w:r>
      <w:r w:rsidR="00122DEC">
        <w:rPr>
          <w:rFonts w:ascii="Times New Roman" w:hAnsi="Times New Roman" w:cs="Times New Roman"/>
          <w:sz w:val="24"/>
          <w:szCs w:val="24"/>
        </w:rPr>
        <w:t xml:space="preserve">. Le miroir aux alouettes de la richesse promise par l’exploitation du lithium et par « la malédiction aurifère » </w:t>
      </w:r>
      <w:r w:rsidR="00122DEC">
        <w:rPr>
          <w:rFonts w:ascii="Times New Roman" w:hAnsi="Times New Roman" w:cs="Times New Roman"/>
          <w:sz w:val="20"/>
          <w:szCs w:val="20"/>
        </w:rPr>
        <w:t>(p. 78</w:t>
      </w:r>
      <w:r w:rsidR="00122DEC" w:rsidRPr="00122DEC">
        <w:rPr>
          <w:rFonts w:ascii="Times New Roman" w:hAnsi="Times New Roman" w:cs="Times New Roman"/>
          <w:sz w:val="24"/>
          <w:szCs w:val="24"/>
        </w:rPr>
        <w:t>) laisse</w:t>
      </w:r>
      <w:r w:rsidR="00122DEC">
        <w:rPr>
          <w:rFonts w:ascii="Times New Roman" w:hAnsi="Times New Roman" w:cs="Times New Roman"/>
          <w:sz w:val="24"/>
          <w:szCs w:val="24"/>
        </w:rPr>
        <w:t>nt</w:t>
      </w:r>
      <w:r w:rsidR="00122DEC" w:rsidRPr="00122DEC">
        <w:rPr>
          <w:rFonts w:ascii="Times New Roman" w:hAnsi="Times New Roman" w:cs="Times New Roman"/>
          <w:sz w:val="24"/>
          <w:szCs w:val="24"/>
        </w:rPr>
        <w:t xml:space="preserve"> place à toute les spéculations exportatrices</w:t>
      </w:r>
      <w:r w:rsidR="00430BEA">
        <w:rPr>
          <w:rFonts w:ascii="Times New Roman" w:hAnsi="Times New Roman" w:cs="Times New Roman"/>
          <w:sz w:val="24"/>
          <w:szCs w:val="24"/>
        </w:rPr>
        <w:t xml:space="preserve"> menaçant la riche biodiversité bolivienne</w:t>
      </w:r>
      <w:r w:rsidRPr="00122D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DEC" w:rsidRDefault="00122DEC" w:rsidP="00011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même temps</w:t>
      </w:r>
      <w:r w:rsidR="00322DEC">
        <w:rPr>
          <w:rFonts w:ascii="Times New Roman" w:hAnsi="Times New Roman" w:cs="Times New Roman"/>
          <w:sz w:val="24"/>
          <w:szCs w:val="24"/>
        </w:rPr>
        <w:t xml:space="preserve"> « l’augmentation de la température affecte déjà les peuples de Bolivie » </w:t>
      </w:r>
      <w:r w:rsidR="00322DEC">
        <w:rPr>
          <w:rFonts w:ascii="Times New Roman" w:hAnsi="Times New Roman" w:cs="Times New Roman"/>
          <w:sz w:val="20"/>
          <w:szCs w:val="20"/>
        </w:rPr>
        <w:t>(p.63)</w:t>
      </w:r>
      <w:r w:rsidR="007B503F">
        <w:rPr>
          <w:rFonts w:ascii="Times New Roman" w:hAnsi="Times New Roman" w:cs="Times New Roman"/>
          <w:sz w:val="24"/>
          <w:szCs w:val="24"/>
        </w:rPr>
        <w:t>. En 2015, le lac de Poopo a</w:t>
      </w:r>
      <w:r w:rsidR="00322DEC">
        <w:rPr>
          <w:rFonts w:ascii="Times New Roman" w:hAnsi="Times New Roman" w:cs="Times New Roman"/>
          <w:sz w:val="24"/>
          <w:szCs w:val="24"/>
        </w:rPr>
        <w:t xml:space="preserve"> disparu sous l’effet de la sécheresse et « on estime que la masse des glaciers andins a diminuée de 43% »</w:t>
      </w:r>
      <w:r w:rsidR="00322DEC" w:rsidRPr="00322DEC">
        <w:rPr>
          <w:rFonts w:ascii="Times New Roman" w:hAnsi="Times New Roman" w:cs="Times New Roman"/>
          <w:sz w:val="20"/>
          <w:szCs w:val="20"/>
        </w:rPr>
        <w:t xml:space="preserve"> </w:t>
      </w:r>
      <w:r w:rsidR="00322DEC">
        <w:rPr>
          <w:rFonts w:ascii="Times New Roman" w:hAnsi="Times New Roman" w:cs="Times New Roman"/>
          <w:sz w:val="20"/>
          <w:szCs w:val="20"/>
        </w:rPr>
        <w:t>(p.77)</w:t>
      </w:r>
      <w:r w:rsidR="00322DEC">
        <w:rPr>
          <w:rFonts w:ascii="Times New Roman" w:hAnsi="Times New Roman" w:cs="Times New Roman"/>
          <w:sz w:val="24"/>
          <w:szCs w:val="24"/>
        </w:rPr>
        <w:t>.</w:t>
      </w:r>
      <w:r w:rsidR="001C3303">
        <w:rPr>
          <w:rFonts w:ascii="Times New Roman" w:hAnsi="Times New Roman" w:cs="Times New Roman"/>
          <w:sz w:val="24"/>
          <w:szCs w:val="24"/>
        </w:rPr>
        <w:t xml:space="preserve"> Quant aux promesses de participation et de cogestion des parcs nationaux dites « aires protégées », la gestion « est en voie de re-centralisation [… et démontre] une forte réticence […] du gouvernement bolivien à accorder un réel pouvoir de décision aux acteurs locaux »</w:t>
      </w:r>
      <w:r w:rsidR="001C3303" w:rsidRPr="001C3303">
        <w:rPr>
          <w:rFonts w:ascii="Times New Roman" w:hAnsi="Times New Roman" w:cs="Times New Roman"/>
          <w:sz w:val="20"/>
          <w:szCs w:val="20"/>
        </w:rPr>
        <w:t xml:space="preserve"> </w:t>
      </w:r>
      <w:r w:rsidR="001C3303">
        <w:rPr>
          <w:rFonts w:ascii="Times New Roman" w:hAnsi="Times New Roman" w:cs="Times New Roman"/>
          <w:sz w:val="20"/>
          <w:szCs w:val="20"/>
        </w:rPr>
        <w:t>(p.117)</w:t>
      </w:r>
      <w:r w:rsidR="001C3303">
        <w:rPr>
          <w:rFonts w:ascii="Times New Roman" w:hAnsi="Times New Roman" w:cs="Times New Roman"/>
          <w:sz w:val="24"/>
          <w:szCs w:val="24"/>
        </w:rPr>
        <w:t>.</w:t>
      </w:r>
      <w:r w:rsidR="00430BEA">
        <w:rPr>
          <w:rFonts w:ascii="Times New Roman" w:hAnsi="Times New Roman" w:cs="Times New Roman"/>
          <w:sz w:val="24"/>
          <w:szCs w:val="24"/>
        </w:rPr>
        <w:t xml:space="preserve"> Malgré tout, une timide révolution agraire a été engagée qui a permis la redistribution de terre « aux mains de ceux qui la travaillent »</w:t>
      </w:r>
      <w:r w:rsidR="00430BEA" w:rsidRPr="00430BEA">
        <w:rPr>
          <w:rFonts w:ascii="Times New Roman" w:hAnsi="Times New Roman" w:cs="Times New Roman"/>
          <w:sz w:val="20"/>
          <w:szCs w:val="20"/>
        </w:rPr>
        <w:t xml:space="preserve"> </w:t>
      </w:r>
      <w:r w:rsidR="00430BEA">
        <w:rPr>
          <w:rFonts w:ascii="Times New Roman" w:hAnsi="Times New Roman" w:cs="Times New Roman"/>
          <w:sz w:val="20"/>
          <w:szCs w:val="20"/>
        </w:rPr>
        <w:t>(p.165)</w:t>
      </w:r>
      <w:r w:rsidR="00430BEA">
        <w:rPr>
          <w:rFonts w:ascii="Times New Roman" w:hAnsi="Times New Roman" w:cs="Times New Roman"/>
          <w:sz w:val="24"/>
          <w:szCs w:val="24"/>
        </w:rPr>
        <w:t xml:space="preserve"> mais qui n’a pas été sans effet pervers : la privatisation de terre</w:t>
      </w:r>
      <w:r w:rsidR="00E56D5D">
        <w:rPr>
          <w:rFonts w:ascii="Times New Roman" w:hAnsi="Times New Roman" w:cs="Times New Roman"/>
          <w:sz w:val="24"/>
          <w:szCs w:val="24"/>
        </w:rPr>
        <w:t>s</w:t>
      </w:r>
      <w:r w:rsidR="00430BEA">
        <w:rPr>
          <w:rFonts w:ascii="Times New Roman" w:hAnsi="Times New Roman" w:cs="Times New Roman"/>
          <w:sz w:val="24"/>
          <w:szCs w:val="24"/>
        </w:rPr>
        <w:t xml:space="preserve"> collective</w:t>
      </w:r>
      <w:r w:rsidR="00E56D5D">
        <w:rPr>
          <w:rFonts w:ascii="Times New Roman" w:hAnsi="Times New Roman" w:cs="Times New Roman"/>
          <w:sz w:val="24"/>
          <w:szCs w:val="24"/>
        </w:rPr>
        <w:t>s</w:t>
      </w:r>
      <w:r w:rsidR="00111926">
        <w:rPr>
          <w:rFonts w:ascii="Times New Roman" w:hAnsi="Times New Roman" w:cs="Times New Roman"/>
          <w:sz w:val="24"/>
          <w:szCs w:val="24"/>
        </w:rPr>
        <w:t xml:space="preserve"> et un risque accru de déforestation</w:t>
      </w:r>
      <w:r w:rsidR="00430BEA">
        <w:rPr>
          <w:rFonts w:ascii="Times New Roman" w:hAnsi="Times New Roman" w:cs="Times New Roman"/>
          <w:sz w:val="24"/>
          <w:szCs w:val="24"/>
        </w:rPr>
        <w:t>.</w:t>
      </w:r>
      <w:r w:rsidR="00E95BA4">
        <w:rPr>
          <w:rFonts w:ascii="Times New Roman" w:hAnsi="Times New Roman" w:cs="Times New Roman"/>
          <w:sz w:val="24"/>
          <w:szCs w:val="24"/>
        </w:rPr>
        <w:t xml:space="preserve"> En Bolivie comme ailleurs, les grands projets inutiles pullulent et ne sont pas toujours (jamais) respectueux des populations locales. De fait, rien n’arrête « l’exploitation prédatrice des ressources naturelles au sein des territoires indigènes » </w:t>
      </w:r>
      <w:r w:rsidR="00E95BA4">
        <w:rPr>
          <w:rFonts w:ascii="Times New Roman" w:hAnsi="Times New Roman" w:cs="Times New Roman"/>
          <w:sz w:val="20"/>
          <w:szCs w:val="20"/>
        </w:rPr>
        <w:t>(p.226)</w:t>
      </w:r>
      <w:r w:rsidR="00E56D5D">
        <w:rPr>
          <w:rFonts w:ascii="Times New Roman" w:hAnsi="Times New Roman" w:cs="Times New Roman"/>
          <w:sz w:val="24"/>
          <w:szCs w:val="24"/>
        </w:rPr>
        <w:t>.</w:t>
      </w:r>
    </w:p>
    <w:p w:rsidR="00122DEC" w:rsidRDefault="00E56D5D" w:rsidP="00011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demeurant</w:t>
      </w:r>
      <w:r w:rsidR="00920799">
        <w:rPr>
          <w:rFonts w:ascii="Times New Roman" w:hAnsi="Times New Roman" w:cs="Times New Roman"/>
          <w:sz w:val="24"/>
          <w:szCs w:val="24"/>
        </w:rPr>
        <w:t xml:space="preserve"> </w:t>
      </w:r>
      <w:r w:rsidR="00122DEC">
        <w:rPr>
          <w:rFonts w:ascii="Times New Roman" w:hAnsi="Times New Roman" w:cs="Times New Roman"/>
          <w:sz w:val="24"/>
          <w:szCs w:val="24"/>
        </w:rPr>
        <w:t>ce livre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2DEC">
        <w:rPr>
          <w:rFonts w:ascii="Times New Roman" w:hAnsi="Times New Roman" w:cs="Times New Roman"/>
          <w:sz w:val="24"/>
          <w:szCs w:val="24"/>
        </w:rPr>
        <w:t xml:space="preserve"> au-delà de dénoncer l’illusion écologique</w:t>
      </w:r>
      <w:r>
        <w:rPr>
          <w:rFonts w:ascii="Times New Roman" w:hAnsi="Times New Roman" w:cs="Times New Roman"/>
          <w:sz w:val="24"/>
          <w:szCs w:val="24"/>
        </w:rPr>
        <w:t xml:space="preserve"> et celle</w:t>
      </w:r>
      <w:r w:rsidR="001C3303">
        <w:rPr>
          <w:rFonts w:ascii="Times New Roman" w:hAnsi="Times New Roman" w:cs="Times New Roman"/>
          <w:sz w:val="24"/>
          <w:szCs w:val="24"/>
        </w:rPr>
        <w:t xml:space="preserve"> d</w:t>
      </w:r>
      <w:r w:rsidR="00920799">
        <w:rPr>
          <w:rFonts w:ascii="Times New Roman" w:hAnsi="Times New Roman" w:cs="Times New Roman"/>
          <w:sz w:val="24"/>
          <w:szCs w:val="24"/>
        </w:rPr>
        <w:t>’</w:t>
      </w:r>
      <w:r w:rsidR="001C3303">
        <w:rPr>
          <w:rFonts w:ascii="Times New Roman" w:hAnsi="Times New Roman" w:cs="Times New Roman"/>
          <w:sz w:val="24"/>
          <w:szCs w:val="24"/>
        </w:rPr>
        <w:t>u</w:t>
      </w:r>
      <w:r w:rsidR="00920799">
        <w:rPr>
          <w:rFonts w:ascii="Times New Roman" w:hAnsi="Times New Roman" w:cs="Times New Roman"/>
          <w:sz w:val="24"/>
          <w:szCs w:val="24"/>
        </w:rPr>
        <w:t>n</w:t>
      </w:r>
      <w:r w:rsidR="001C3303">
        <w:rPr>
          <w:rFonts w:ascii="Times New Roman" w:hAnsi="Times New Roman" w:cs="Times New Roman"/>
          <w:sz w:val="24"/>
          <w:szCs w:val="24"/>
        </w:rPr>
        <w:t xml:space="preserve"> socialisme</w:t>
      </w:r>
      <w:r w:rsidR="00920799">
        <w:rPr>
          <w:rFonts w:ascii="Times New Roman" w:hAnsi="Times New Roman" w:cs="Times New Roman"/>
          <w:sz w:val="24"/>
          <w:szCs w:val="24"/>
        </w:rPr>
        <w:t xml:space="preserve"> respectueux des individus et de l’environnement</w:t>
      </w:r>
      <w:r w:rsidR="001C3303">
        <w:rPr>
          <w:rFonts w:ascii="Times New Roman" w:hAnsi="Times New Roman" w:cs="Times New Roman"/>
          <w:sz w:val="24"/>
          <w:szCs w:val="24"/>
        </w:rPr>
        <w:t xml:space="preserve"> par l’Etat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2DEC">
        <w:rPr>
          <w:rFonts w:ascii="Times New Roman" w:hAnsi="Times New Roman" w:cs="Times New Roman"/>
          <w:sz w:val="24"/>
          <w:szCs w:val="24"/>
        </w:rPr>
        <w:t xml:space="preserve"> en Bolivie</w:t>
      </w:r>
      <w:r>
        <w:rPr>
          <w:rFonts w:ascii="Times New Roman" w:hAnsi="Times New Roman" w:cs="Times New Roman"/>
          <w:sz w:val="24"/>
          <w:szCs w:val="24"/>
        </w:rPr>
        <w:t xml:space="preserve"> comme ailleurs. Il</w:t>
      </w:r>
      <w:r w:rsidR="00122DEC">
        <w:rPr>
          <w:rFonts w:ascii="Times New Roman" w:hAnsi="Times New Roman" w:cs="Times New Roman"/>
          <w:sz w:val="24"/>
          <w:szCs w:val="24"/>
        </w:rPr>
        <w:t xml:space="preserve"> permet aussi de découvrir les richesses et les beautés d’un pays andin</w:t>
      </w:r>
      <w:r w:rsidR="002B7B92">
        <w:rPr>
          <w:rFonts w:ascii="Times New Roman" w:hAnsi="Times New Roman" w:cs="Times New Roman"/>
          <w:sz w:val="24"/>
          <w:szCs w:val="24"/>
        </w:rPr>
        <w:t xml:space="preserve"> et amazonien et</w:t>
      </w:r>
      <w:r w:rsidR="001C3303">
        <w:rPr>
          <w:rFonts w:ascii="Times New Roman" w:hAnsi="Times New Roman" w:cs="Times New Roman"/>
          <w:sz w:val="24"/>
          <w:szCs w:val="24"/>
        </w:rPr>
        <w:t xml:space="preserve"> de ses peuples</w:t>
      </w:r>
      <w:r w:rsidR="002B7B92">
        <w:rPr>
          <w:rFonts w:ascii="Times New Roman" w:hAnsi="Times New Roman" w:cs="Times New Roman"/>
          <w:sz w:val="24"/>
          <w:szCs w:val="24"/>
        </w:rPr>
        <w:t xml:space="preserve">, </w:t>
      </w:r>
      <w:r w:rsidR="00122DEC">
        <w:rPr>
          <w:rFonts w:ascii="Times New Roman" w:hAnsi="Times New Roman" w:cs="Times New Roman"/>
          <w:sz w:val="24"/>
          <w:szCs w:val="24"/>
        </w:rPr>
        <w:t>donc de joindre l’utile à l’agréable</w:t>
      </w:r>
      <w:r>
        <w:rPr>
          <w:rFonts w:ascii="Times New Roman" w:hAnsi="Times New Roman" w:cs="Times New Roman"/>
          <w:sz w:val="24"/>
          <w:szCs w:val="24"/>
        </w:rPr>
        <w:t>, l’éducatif au politique</w:t>
      </w:r>
      <w:r w:rsidR="00122DEC">
        <w:rPr>
          <w:rFonts w:ascii="Times New Roman" w:hAnsi="Times New Roman" w:cs="Times New Roman"/>
          <w:sz w:val="24"/>
          <w:szCs w:val="24"/>
        </w:rPr>
        <w:t>.</w:t>
      </w:r>
    </w:p>
    <w:p w:rsidR="00122DEC" w:rsidRDefault="00122DEC" w:rsidP="00011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B9A" w:rsidRDefault="008C4B9A" w:rsidP="00011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4B9A" w:rsidRPr="008C4B9A" w:rsidRDefault="008C4B9A" w:rsidP="008C4B9A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Boissieu (de) D., 2019, </w:t>
      </w:r>
      <w:r>
        <w:rPr>
          <w:rFonts w:ascii="Times New Roman" w:hAnsi="Times New Roman" w:cs="Times New Roman"/>
          <w:i/>
          <w:sz w:val="20"/>
          <w:szCs w:val="20"/>
        </w:rPr>
        <w:t>Bolivie, l’illusion écologiste</w:t>
      </w:r>
      <w:r>
        <w:rPr>
          <w:rFonts w:ascii="Times New Roman" w:hAnsi="Times New Roman" w:cs="Times New Roman"/>
          <w:sz w:val="20"/>
          <w:szCs w:val="20"/>
        </w:rPr>
        <w:t>, Québec, écosociété, à Publico.</w:t>
      </w:r>
    </w:p>
    <w:sectPr w:rsidR="008C4B9A" w:rsidRPr="008C4B9A" w:rsidSect="00CD7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5898"/>
    <w:multiLevelType w:val="hybridMultilevel"/>
    <w:tmpl w:val="84423CB6"/>
    <w:lvl w:ilvl="0" w:tplc="29BA35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15DD"/>
    <w:rsid w:val="000115DD"/>
    <w:rsid w:val="00111926"/>
    <w:rsid w:val="00122DEC"/>
    <w:rsid w:val="001C3303"/>
    <w:rsid w:val="002B7B92"/>
    <w:rsid w:val="00322DEC"/>
    <w:rsid w:val="003E4849"/>
    <w:rsid w:val="00430BEA"/>
    <w:rsid w:val="00490668"/>
    <w:rsid w:val="00532C1F"/>
    <w:rsid w:val="007B503F"/>
    <w:rsid w:val="008C4B9A"/>
    <w:rsid w:val="00920799"/>
    <w:rsid w:val="009F2121"/>
    <w:rsid w:val="00CD788D"/>
    <w:rsid w:val="00E56D5D"/>
    <w:rsid w:val="00E91651"/>
    <w:rsid w:val="00E9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4B9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22DE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Lenoir</dc:creator>
  <cp:keywords/>
  <dc:description/>
  <cp:lastModifiedBy>Greenbird</cp:lastModifiedBy>
  <cp:revision>14</cp:revision>
  <cp:lastPrinted>2019-11-16T11:20:00Z</cp:lastPrinted>
  <dcterms:created xsi:type="dcterms:W3CDTF">2019-09-19T14:35:00Z</dcterms:created>
  <dcterms:modified xsi:type="dcterms:W3CDTF">2019-11-16T12:03:00Z</dcterms:modified>
</cp:coreProperties>
</file>